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2748AC" w:rsidRPr="005045CC" w:rsidRDefault="002748AC" w:rsidP="002748AC">
      <w:pPr>
        <w:pStyle w:val="Body"/>
        <w:jc w:val="center"/>
        <w:rPr>
          <w:rFonts w:asciiTheme="minorHAnsi" w:hAnsiTheme="minorHAnsi" w:cstheme="minorHAnsi"/>
          <w:b/>
          <w:bCs/>
          <w:sz w:val="52"/>
          <w:szCs w:val="52"/>
        </w:rPr>
      </w:pPr>
      <w:r w:rsidRPr="005045CC">
        <w:rPr>
          <w:rFonts w:asciiTheme="minorHAnsi" w:hAnsiTheme="minorHAnsi" w:cstheme="minorHAnsi"/>
          <w:b/>
          <w:bCs/>
          <w:sz w:val="52"/>
          <w:szCs w:val="52"/>
          <w:lang w:val="en-US"/>
        </w:rPr>
        <w:t>The Scottish Society for Psychical Research</w:t>
      </w:r>
    </w:p>
    <w:p w:rsidR="002748AC" w:rsidRDefault="002748AC" w:rsidP="002748AC">
      <w:pPr>
        <w:pStyle w:val="Body"/>
        <w:jc w:val="center"/>
        <w:rPr>
          <w:rFonts w:asciiTheme="minorHAnsi" w:hAnsiTheme="minorHAnsi" w:cstheme="minorHAnsi"/>
          <w:b/>
          <w:bCs/>
          <w:sz w:val="32"/>
          <w:szCs w:val="32"/>
          <w:lang w:val="en-US"/>
        </w:rPr>
      </w:pPr>
      <w:r w:rsidRPr="002748AC">
        <w:rPr>
          <w:rFonts w:asciiTheme="minorHAnsi" w:hAnsiTheme="minorHAnsi" w:cstheme="minorHAnsi"/>
          <w:b/>
          <w:bCs/>
          <w:sz w:val="32"/>
          <w:szCs w:val="32"/>
          <w:lang w:val="en-US"/>
        </w:rPr>
        <w:t>(SSPR)</w:t>
      </w:r>
    </w:p>
    <w:p w:rsidR="005045CC" w:rsidRDefault="005045CC" w:rsidP="002748AC">
      <w:pPr>
        <w:pStyle w:val="Body"/>
        <w:jc w:val="center"/>
        <w:rPr>
          <w:rFonts w:asciiTheme="minorHAnsi" w:hAnsiTheme="minorHAnsi" w:cstheme="minorHAnsi"/>
          <w:b/>
          <w:bCs/>
          <w:sz w:val="32"/>
          <w:szCs w:val="32"/>
          <w:lang w:val="en-US"/>
        </w:rPr>
      </w:pPr>
    </w:p>
    <w:p w:rsidR="005045CC" w:rsidRPr="002748AC" w:rsidRDefault="005045CC" w:rsidP="002748AC">
      <w:pPr>
        <w:pStyle w:val="Body"/>
        <w:jc w:val="center"/>
        <w:rPr>
          <w:rFonts w:asciiTheme="minorHAnsi" w:hAnsiTheme="minorHAnsi" w:cstheme="minorHAnsi"/>
          <w:b/>
          <w:bCs/>
          <w:sz w:val="32"/>
          <w:szCs w:val="32"/>
        </w:rPr>
      </w:pPr>
    </w:p>
    <w:p w:rsidR="004E41C5" w:rsidRPr="005045CC" w:rsidRDefault="002748AC" w:rsidP="002748AC">
      <w:pPr>
        <w:pStyle w:val="Body"/>
        <w:jc w:val="center"/>
        <w:rPr>
          <w:rFonts w:asciiTheme="minorHAnsi" w:hAnsiTheme="minorHAnsi" w:cstheme="minorHAnsi"/>
          <w:b/>
          <w:bCs/>
          <w:sz w:val="40"/>
          <w:szCs w:val="40"/>
          <w:lang w:val="en-US"/>
        </w:rPr>
      </w:pPr>
      <w:r w:rsidRPr="005045CC">
        <w:rPr>
          <w:rFonts w:asciiTheme="minorHAnsi" w:hAnsiTheme="minorHAnsi" w:cstheme="minorHAnsi"/>
          <w:b/>
          <w:bCs/>
          <w:sz w:val="40"/>
          <w:szCs w:val="40"/>
          <w:lang w:val="en-US"/>
        </w:rPr>
        <w:t>SC020421</w:t>
      </w:r>
    </w:p>
    <w:p w:rsidR="002748AC" w:rsidRDefault="002748AC" w:rsidP="002748AC">
      <w:pPr>
        <w:pStyle w:val="Body"/>
        <w:jc w:val="center"/>
        <w:rPr>
          <w:rFonts w:asciiTheme="minorHAnsi" w:hAnsiTheme="minorHAnsi" w:cstheme="minorHAnsi"/>
          <w:b/>
          <w:bCs/>
          <w:sz w:val="16"/>
          <w:szCs w:val="16"/>
          <w:lang w:val="en-US"/>
        </w:rPr>
      </w:pPr>
    </w:p>
    <w:p w:rsidR="009379DC" w:rsidRDefault="009379DC" w:rsidP="002748AC">
      <w:pPr>
        <w:pStyle w:val="Body"/>
        <w:jc w:val="center"/>
        <w:rPr>
          <w:rFonts w:asciiTheme="minorHAnsi" w:hAnsiTheme="minorHAnsi" w:cstheme="minorHAnsi"/>
          <w:b/>
          <w:bCs/>
          <w:sz w:val="16"/>
          <w:szCs w:val="16"/>
          <w:lang w:val="en-US"/>
        </w:rPr>
      </w:pPr>
    </w:p>
    <w:p w:rsidR="009379DC" w:rsidRPr="00E84B0F" w:rsidRDefault="009379DC" w:rsidP="002748AC">
      <w:pPr>
        <w:pStyle w:val="Body"/>
        <w:jc w:val="center"/>
        <w:rPr>
          <w:rFonts w:asciiTheme="minorHAnsi" w:hAnsiTheme="minorHAnsi" w:cstheme="minorHAnsi"/>
          <w:b/>
          <w:bCs/>
          <w:sz w:val="16"/>
          <w:szCs w:val="16"/>
          <w:lang w:val="en-US"/>
        </w:rPr>
      </w:pPr>
    </w:p>
    <w:p w:rsidR="00416267" w:rsidRPr="005045CC" w:rsidRDefault="002748A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 xml:space="preserve">Annual Report </w:t>
      </w:r>
      <w:r w:rsidR="00416267" w:rsidRPr="005045CC">
        <w:rPr>
          <w:rFonts w:asciiTheme="minorHAnsi" w:hAnsiTheme="minorHAnsi" w:cstheme="minorHAnsi"/>
          <w:b/>
          <w:bCs/>
          <w:sz w:val="56"/>
          <w:szCs w:val="56"/>
          <w:lang w:val="en-US"/>
        </w:rPr>
        <w:t xml:space="preserve"> </w:t>
      </w:r>
    </w:p>
    <w:p w:rsidR="002748AC" w:rsidRPr="005045CC" w:rsidRDefault="005045C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201</w:t>
      </w:r>
      <w:r w:rsidR="00C64173">
        <w:rPr>
          <w:rFonts w:asciiTheme="minorHAnsi" w:hAnsiTheme="minorHAnsi" w:cstheme="minorHAnsi"/>
          <w:b/>
          <w:bCs/>
          <w:sz w:val="56"/>
          <w:szCs w:val="56"/>
          <w:lang w:val="en-US"/>
        </w:rPr>
        <w:t>8</w:t>
      </w:r>
      <w:r w:rsidRPr="005045CC">
        <w:rPr>
          <w:rFonts w:asciiTheme="minorHAnsi" w:hAnsiTheme="minorHAnsi" w:cstheme="minorHAnsi"/>
          <w:b/>
          <w:bCs/>
          <w:sz w:val="56"/>
          <w:szCs w:val="56"/>
          <w:lang w:val="en-US"/>
        </w:rPr>
        <w:t xml:space="preserve"> – 201</w:t>
      </w:r>
      <w:r w:rsidR="00C64173">
        <w:rPr>
          <w:rFonts w:asciiTheme="minorHAnsi" w:hAnsiTheme="minorHAnsi" w:cstheme="minorHAnsi"/>
          <w:b/>
          <w:bCs/>
          <w:sz w:val="56"/>
          <w:szCs w:val="56"/>
          <w:lang w:val="en-US"/>
        </w:rPr>
        <w:t>9</w:t>
      </w:r>
    </w:p>
    <w:p w:rsidR="004E41C5" w:rsidRDefault="004E41C5"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9379DC" w:rsidRDefault="009379DC"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4E41C5">
      <w:pPr>
        <w:pStyle w:val="Body"/>
        <w:rPr>
          <w:rFonts w:asciiTheme="minorHAnsi" w:hAnsiTheme="minorHAnsi" w:cstheme="minorHAnsi"/>
          <w:b/>
          <w:bCs/>
          <w:sz w:val="32"/>
          <w:szCs w:val="32"/>
          <w:lang w:val="en-US"/>
        </w:rPr>
      </w:pPr>
      <w:r>
        <w:rPr>
          <w:rFonts w:asciiTheme="minorHAnsi" w:hAnsiTheme="minorHAnsi" w:cstheme="minorHAnsi"/>
          <w:b/>
          <w:bCs/>
          <w:sz w:val="32"/>
          <w:szCs w:val="32"/>
          <w:lang w:val="en-US"/>
        </w:rPr>
        <w:tab/>
      </w:r>
      <w:r>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Trustees Report</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 xml:space="preserve">Page </w:t>
      </w:r>
      <w:r w:rsidR="00724934" w:rsidRPr="005045CC">
        <w:rPr>
          <w:rFonts w:asciiTheme="minorHAnsi" w:hAnsiTheme="minorHAnsi" w:cstheme="minorHAnsi"/>
          <w:b/>
          <w:bCs/>
          <w:sz w:val="32"/>
          <w:szCs w:val="32"/>
          <w:lang w:val="en-US"/>
        </w:rPr>
        <w:t>2</w:t>
      </w:r>
    </w:p>
    <w:p w:rsidR="005045CC" w:rsidRPr="005045CC" w:rsidRDefault="005045CC" w:rsidP="004E41C5">
      <w:pPr>
        <w:pStyle w:val="Body"/>
        <w:rPr>
          <w:rFonts w:asciiTheme="minorHAnsi" w:hAnsiTheme="minorHAnsi" w:cstheme="minorHAnsi"/>
          <w:b/>
          <w:bCs/>
          <w:sz w:val="32"/>
          <w:szCs w:val="32"/>
          <w:lang w:val="en-US"/>
        </w:rPr>
      </w:pPr>
    </w:p>
    <w:p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00724934" w:rsidRPr="005045CC">
        <w:rPr>
          <w:rFonts w:asciiTheme="minorHAnsi" w:hAnsiTheme="minorHAnsi" w:cstheme="minorHAnsi"/>
          <w:b/>
          <w:bCs/>
          <w:sz w:val="32"/>
          <w:szCs w:val="32"/>
          <w:lang w:val="en-US"/>
        </w:rPr>
        <w:t>Up-to-Date</w:t>
      </w:r>
      <w:r w:rsidRPr="005045CC">
        <w:rPr>
          <w:rFonts w:asciiTheme="minorHAnsi" w:hAnsiTheme="minorHAnsi" w:cstheme="minorHAnsi"/>
          <w:b/>
          <w:bCs/>
          <w:sz w:val="32"/>
          <w:szCs w:val="32"/>
          <w:lang w:val="en-US"/>
        </w:rPr>
        <w:t xml:space="preserve"> Constitution</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Page</w:t>
      </w:r>
      <w:r w:rsidR="00724934" w:rsidRPr="005045CC">
        <w:rPr>
          <w:rFonts w:asciiTheme="minorHAnsi" w:hAnsiTheme="minorHAnsi" w:cstheme="minorHAnsi"/>
          <w:b/>
          <w:bCs/>
          <w:sz w:val="32"/>
          <w:szCs w:val="32"/>
          <w:lang w:val="en-US"/>
        </w:rPr>
        <w:t xml:space="preserve"> 4</w:t>
      </w:r>
    </w:p>
    <w:p w:rsidR="005045CC" w:rsidRPr="005045CC" w:rsidRDefault="005045CC" w:rsidP="004E41C5">
      <w:pPr>
        <w:pStyle w:val="Body"/>
        <w:rPr>
          <w:rFonts w:asciiTheme="minorHAnsi" w:hAnsiTheme="minorHAnsi" w:cstheme="minorHAnsi"/>
          <w:b/>
          <w:bCs/>
          <w:sz w:val="32"/>
          <w:szCs w:val="32"/>
          <w:lang w:val="en-US"/>
        </w:rPr>
      </w:pPr>
    </w:p>
    <w:p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Independent Scrutineer’</w:t>
      </w:r>
      <w:r w:rsidR="009379DC" w:rsidRPr="005045CC">
        <w:rPr>
          <w:rFonts w:asciiTheme="minorHAnsi" w:hAnsiTheme="minorHAnsi" w:cstheme="minorHAnsi"/>
          <w:b/>
          <w:bCs/>
          <w:sz w:val="32"/>
          <w:szCs w:val="32"/>
          <w:lang w:val="en-US"/>
        </w:rPr>
        <w:t>s Letter</w:t>
      </w:r>
      <w:r w:rsidR="009379DC" w:rsidRPr="005045CC">
        <w:rPr>
          <w:rFonts w:asciiTheme="minorHAnsi" w:hAnsiTheme="minorHAnsi" w:cstheme="minorHAnsi"/>
          <w:b/>
          <w:bCs/>
          <w:sz w:val="32"/>
          <w:szCs w:val="32"/>
          <w:lang w:val="en-US"/>
        </w:rPr>
        <w:tab/>
      </w:r>
      <w:r w:rsidR="009379DC"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 8</w:t>
      </w:r>
    </w:p>
    <w:p w:rsidR="005045CC" w:rsidRPr="005045CC" w:rsidRDefault="005045CC" w:rsidP="004E41C5">
      <w:pPr>
        <w:pStyle w:val="Body"/>
        <w:rPr>
          <w:rFonts w:asciiTheme="minorHAnsi" w:hAnsiTheme="minorHAnsi" w:cstheme="minorHAnsi"/>
          <w:b/>
          <w:bCs/>
          <w:sz w:val="32"/>
          <w:szCs w:val="32"/>
          <w:lang w:val="en-US"/>
        </w:rPr>
      </w:pPr>
    </w:p>
    <w:p w:rsidR="004E41C5" w:rsidRPr="005045CC"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Accounts Year Ending 30</w:t>
      </w:r>
      <w:r w:rsidRPr="005045CC">
        <w:rPr>
          <w:rFonts w:asciiTheme="minorHAnsi" w:hAnsiTheme="minorHAnsi" w:cstheme="minorHAnsi"/>
          <w:b/>
          <w:bCs/>
          <w:sz w:val="32"/>
          <w:szCs w:val="32"/>
          <w:vertAlign w:val="superscript"/>
          <w:lang w:val="en-US"/>
        </w:rPr>
        <w:t>th</w:t>
      </w:r>
      <w:r w:rsidRPr="005045CC">
        <w:rPr>
          <w:rFonts w:asciiTheme="minorHAnsi" w:hAnsiTheme="minorHAnsi" w:cstheme="minorHAnsi"/>
          <w:b/>
          <w:bCs/>
          <w:sz w:val="32"/>
          <w:szCs w:val="32"/>
          <w:lang w:val="en-US"/>
        </w:rPr>
        <w:t xml:space="preserve"> </w:t>
      </w:r>
      <w:r w:rsidR="005045CC">
        <w:rPr>
          <w:rFonts w:asciiTheme="minorHAnsi" w:hAnsiTheme="minorHAnsi" w:cstheme="minorHAnsi"/>
          <w:b/>
          <w:bCs/>
          <w:sz w:val="32"/>
          <w:szCs w:val="32"/>
          <w:lang w:val="en-US"/>
        </w:rPr>
        <w:t>Nov 201</w:t>
      </w:r>
      <w:r w:rsidR="00C64173">
        <w:rPr>
          <w:rFonts w:asciiTheme="minorHAnsi" w:hAnsiTheme="minorHAnsi" w:cstheme="minorHAnsi"/>
          <w:b/>
          <w:bCs/>
          <w:sz w:val="32"/>
          <w:szCs w:val="32"/>
          <w:lang w:val="en-US"/>
        </w:rPr>
        <w:t>9</w:t>
      </w:r>
      <w:r w:rsid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w:t>
      </w:r>
      <w:r w:rsidR="009379DC" w:rsidRPr="005045CC">
        <w:rPr>
          <w:rFonts w:asciiTheme="minorHAnsi" w:hAnsiTheme="minorHAnsi" w:cstheme="minorHAnsi"/>
          <w:b/>
          <w:bCs/>
          <w:sz w:val="32"/>
          <w:szCs w:val="32"/>
          <w:lang w:val="en-US"/>
        </w:rPr>
        <w:t xml:space="preserve"> 9</w:t>
      </w: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E41C5" w:rsidRDefault="004E41C5" w:rsidP="002748AC">
      <w:pPr>
        <w:pStyle w:val="Body"/>
        <w:jc w:val="center"/>
        <w:rPr>
          <w:rFonts w:asciiTheme="minorHAnsi" w:hAnsiTheme="minorHAnsi" w:cstheme="minorHAnsi"/>
          <w:b/>
          <w:bCs/>
          <w:sz w:val="32"/>
          <w:szCs w:val="32"/>
          <w:lang w:val="en-US"/>
        </w:rPr>
      </w:pPr>
    </w:p>
    <w:p w:rsidR="00482458" w:rsidRDefault="00482458" w:rsidP="00482458">
      <w:pPr>
        <w:pStyle w:val="Body"/>
        <w:jc w:val="center"/>
        <w:rPr>
          <w:rFonts w:asciiTheme="minorHAnsi" w:hAnsiTheme="minorHAnsi" w:cstheme="minorHAnsi"/>
          <w:b/>
          <w:bCs/>
          <w:sz w:val="32"/>
          <w:szCs w:val="32"/>
          <w:lang w:val="en-US"/>
        </w:rPr>
      </w:pPr>
    </w:p>
    <w:p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lastRenderedPageBreak/>
        <w:t xml:space="preserve">Trustees Report  </w:t>
      </w:r>
    </w:p>
    <w:p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Year Ending Nov 30</w:t>
      </w:r>
      <w:r w:rsidRPr="00416267">
        <w:rPr>
          <w:rFonts w:asciiTheme="minorHAnsi" w:hAnsiTheme="minorHAnsi" w:cstheme="minorHAnsi"/>
          <w:b/>
          <w:bCs/>
          <w:sz w:val="32"/>
          <w:szCs w:val="32"/>
          <w:vertAlign w:val="superscript"/>
          <w:lang w:val="en-US"/>
        </w:rPr>
        <w:t>th</w:t>
      </w:r>
      <w:r>
        <w:rPr>
          <w:rFonts w:asciiTheme="minorHAnsi" w:hAnsiTheme="minorHAnsi" w:cstheme="minorHAnsi"/>
          <w:b/>
          <w:bCs/>
          <w:sz w:val="32"/>
          <w:szCs w:val="32"/>
          <w:lang w:val="en-US"/>
        </w:rPr>
        <w:t xml:space="preserve"> 201</w:t>
      </w:r>
      <w:r w:rsidR="00C64173">
        <w:rPr>
          <w:rFonts w:asciiTheme="minorHAnsi" w:hAnsiTheme="minorHAnsi" w:cstheme="minorHAnsi"/>
          <w:b/>
          <w:bCs/>
          <w:sz w:val="32"/>
          <w:szCs w:val="32"/>
          <w:lang w:val="en-US"/>
        </w:rPr>
        <w:t>9</w:t>
      </w:r>
    </w:p>
    <w:p w:rsidR="008C6F50" w:rsidRDefault="008C6F50" w:rsidP="00482458">
      <w:pPr>
        <w:pStyle w:val="Body"/>
        <w:jc w:val="center"/>
        <w:rPr>
          <w:rFonts w:asciiTheme="minorHAnsi" w:hAnsiTheme="minorHAnsi" w:cstheme="minorHAnsi"/>
          <w:b/>
          <w:bCs/>
          <w:sz w:val="32"/>
          <w:szCs w:val="32"/>
          <w:lang w:val="en-US"/>
        </w:rPr>
      </w:pPr>
    </w:p>
    <w:p w:rsidR="008C6F50" w:rsidRPr="002748AC" w:rsidRDefault="008C6F50" w:rsidP="00482458">
      <w:pPr>
        <w:pStyle w:val="Body"/>
        <w:jc w:val="center"/>
        <w:rPr>
          <w:rFonts w:asciiTheme="minorHAnsi" w:hAnsiTheme="minorHAnsi" w:cstheme="minorHAnsi"/>
          <w:b/>
          <w:bCs/>
          <w:sz w:val="32"/>
          <w:szCs w:val="32"/>
        </w:rPr>
      </w:pPr>
    </w:p>
    <w:p w:rsidR="00482458" w:rsidRPr="002748AC" w:rsidRDefault="00482458" w:rsidP="00482458">
      <w:pPr>
        <w:pStyle w:val="Body"/>
        <w:jc w:val="center"/>
        <w:rPr>
          <w:rFonts w:asciiTheme="minorHAnsi" w:hAnsiTheme="minorHAnsi" w:cstheme="minorHAnsi"/>
        </w:rPr>
      </w:pPr>
    </w:p>
    <w:p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Overview</w:t>
      </w:r>
    </w:p>
    <w:p w:rsidR="00482458" w:rsidRDefault="00482458" w:rsidP="00482458">
      <w:pPr>
        <w:pStyle w:val="Body"/>
        <w:jc w:val="both"/>
        <w:rPr>
          <w:rFonts w:asciiTheme="minorHAnsi" w:hAnsiTheme="minorHAnsi" w:cstheme="minorHAnsi"/>
        </w:rPr>
      </w:pPr>
    </w:p>
    <w:p w:rsidR="00C52578" w:rsidRDefault="008D5C31" w:rsidP="00482458">
      <w:pPr>
        <w:pStyle w:val="Body"/>
        <w:jc w:val="both"/>
        <w:rPr>
          <w:rFonts w:asciiTheme="minorHAnsi" w:hAnsiTheme="minorHAnsi" w:cstheme="minorHAnsi"/>
        </w:rPr>
      </w:pPr>
      <w:r w:rsidRPr="008D5C31">
        <w:rPr>
          <w:rFonts w:asciiTheme="minorHAnsi" w:hAnsiTheme="minorHAnsi" w:cstheme="minorHAnsi"/>
          <w:lang w:val="en-US"/>
        </w:rPr>
        <w:t>The Scottish Society for Psychical Research is on a stable footing</w:t>
      </w:r>
      <w:r>
        <w:rPr>
          <w:rFonts w:asciiTheme="minorHAnsi" w:hAnsiTheme="minorHAnsi" w:cstheme="minorHAnsi"/>
          <w:lang w:val="en-US"/>
        </w:rPr>
        <w:t>,</w:t>
      </w:r>
      <w:r w:rsidRPr="008D5C31">
        <w:rPr>
          <w:rFonts w:asciiTheme="minorHAnsi" w:hAnsiTheme="minorHAnsi" w:cstheme="minorHAnsi"/>
          <w:lang w:val="en-US"/>
        </w:rPr>
        <w:t xml:space="preserve"> as we have run an annual surplus for the Year Ending Nov</w:t>
      </w:r>
      <w:r>
        <w:rPr>
          <w:rFonts w:asciiTheme="minorHAnsi" w:hAnsiTheme="minorHAnsi" w:cstheme="minorHAnsi"/>
          <w:lang w:val="en-US"/>
        </w:rPr>
        <w:t>ember</w:t>
      </w:r>
      <w:r w:rsidRPr="008D5C31">
        <w:rPr>
          <w:rFonts w:asciiTheme="minorHAnsi" w:hAnsiTheme="minorHAnsi" w:cstheme="minorHAnsi"/>
          <w:lang w:val="en-US"/>
        </w:rPr>
        <w:t xml:space="preserve"> 30th 2019</w:t>
      </w:r>
      <w:r>
        <w:rPr>
          <w:rFonts w:asciiTheme="minorHAnsi" w:hAnsiTheme="minorHAnsi" w:cstheme="minorHAnsi"/>
          <w:lang w:val="en-US"/>
        </w:rPr>
        <w:t xml:space="preserve">. </w:t>
      </w:r>
      <w:r w:rsidRPr="008D5C31">
        <w:rPr>
          <w:rFonts w:asciiTheme="minorHAnsi" w:hAnsiTheme="minorHAnsi" w:cstheme="minorHAnsi"/>
          <w:lang w:val="en-US"/>
        </w:rPr>
        <w:t>Membership stands at 4</w:t>
      </w:r>
      <w:r w:rsidR="00B72459">
        <w:rPr>
          <w:rFonts w:asciiTheme="minorHAnsi" w:hAnsiTheme="minorHAnsi" w:cstheme="minorHAnsi"/>
          <w:lang w:val="en-US"/>
        </w:rPr>
        <w:t>9</w:t>
      </w:r>
      <w:r w:rsidRPr="008D5C31">
        <w:rPr>
          <w:rFonts w:asciiTheme="minorHAnsi" w:hAnsiTheme="minorHAnsi" w:cstheme="minorHAnsi"/>
          <w:lang w:val="en-US"/>
        </w:rPr>
        <w:t xml:space="preserve"> - a fall from the previous year but above our (2017 EGM projected) threshold for financial viability.</w:t>
      </w:r>
      <w:r w:rsidR="00B72459">
        <w:rPr>
          <w:rFonts w:asciiTheme="minorHAnsi" w:hAnsiTheme="minorHAnsi" w:cstheme="minorHAnsi"/>
          <w:lang w:val="en-US"/>
        </w:rPr>
        <w:t xml:space="preserve"> </w:t>
      </w:r>
      <w:r w:rsidR="00115831">
        <w:rPr>
          <w:rFonts w:asciiTheme="minorHAnsi" w:hAnsiTheme="minorHAnsi" w:cstheme="minorHAnsi"/>
        </w:rPr>
        <w:t xml:space="preserve">Crucially, our programme of public talks attracts </w:t>
      </w:r>
      <w:r w:rsidR="00115831" w:rsidRPr="00115831">
        <w:rPr>
          <w:rFonts w:asciiTheme="minorHAnsi" w:hAnsiTheme="minorHAnsi" w:cstheme="minorHAnsi"/>
          <w:i/>
        </w:rPr>
        <w:t>many</w:t>
      </w:r>
      <w:r w:rsidR="00115831">
        <w:rPr>
          <w:rFonts w:asciiTheme="minorHAnsi" w:hAnsiTheme="minorHAnsi" w:cstheme="minorHAnsi"/>
        </w:rPr>
        <w:t xml:space="preserve"> visitors </w:t>
      </w:r>
      <w:r w:rsidR="00EB1550">
        <w:rPr>
          <w:rFonts w:asciiTheme="minorHAnsi" w:hAnsiTheme="minorHAnsi" w:cstheme="minorHAnsi"/>
        </w:rPr>
        <w:t xml:space="preserve">(sometimes almost </w:t>
      </w:r>
      <w:r w:rsidR="00EB1550" w:rsidRPr="00157945">
        <w:rPr>
          <w:rFonts w:asciiTheme="minorHAnsi" w:hAnsiTheme="minorHAnsi" w:cstheme="minorHAnsi"/>
          <w:i/>
        </w:rPr>
        <w:t xml:space="preserve">twice as many </w:t>
      </w:r>
      <w:r w:rsidR="00EB1550">
        <w:rPr>
          <w:rFonts w:asciiTheme="minorHAnsi" w:hAnsiTheme="minorHAnsi" w:cstheme="minorHAnsi"/>
        </w:rPr>
        <w:t xml:space="preserve">visitors as members attend) </w:t>
      </w:r>
      <w:r w:rsidR="00115831">
        <w:rPr>
          <w:rFonts w:asciiTheme="minorHAnsi" w:hAnsiTheme="minorHAnsi" w:cstheme="minorHAnsi"/>
        </w:rPr>
        <w:t xml:space="preserve">and as such, puts the society on solid financial ground. Increasing our presence on </w:t>
      </w:r>
      <w:r w:rsidR="00115831" w:rsidRPr="00115831">
        <w:rPr>
          <w:rFonts w:asciiTheme="minorHAnsi" w:hAnsiTheme="minorHAnsi" w:cstheme="minorHAnsi"/>
          <w:i/>
        </w:rPr>
        <w:t>social media</w:t>
      </w:r>
      <w:r w:rsidR="00115831">
        <w:rPr>
          <w:rFonts w:asciiTheme="minorHAnsi" w:hAnsiTheme="minorHAnsi" w:cstheme="minorHAnsi"/>
        </w:rPr>
        <w:t xml:space="preserve"> and </w:t>
      </w:r>
      <w:r w:rsidR="00115831" w:rsidRPr="00115831">
        <w:rPr>
          <w:rFonts w:asciiTheme="minorHAnsi" w:hAnsiTheme="minorHAnsi" w:cstheme="minorHAnsi"/>
          <w:i/>
        </w:rPr>
        <w:t>word-of-mouth</w:t>
      </w:r>
      <w:r w:rsidR="00115831">
        <w:rPr>
          <w:rFonts w:asciiTheme="minorHAnsi" w:hAnsiTheme="minorHAnsi" w:cstheme="minorHAnsi"/>
        </w:rPr>
        <w:t xml:space="preserve"> has </w:t>
      </w:r>
      <w:r w:rsidR="00157945">
        <w:rPr>
          <w:rFonts w:asciiTheme="minorHAnsi" w:hAnsiTheme="minorHAnsi" w:cstheme="minorHAnsi"/>
        </w:rPr>
        <w:t>been responsible for this. We are con</w:t>
      </w:r>
      <w:r w:rsidR="00086977">
        <w:rPr>
          <w:rFonts w:asciiTheme="minorHAnsi" w:hAnsiTheme="minorHAnsi" w:cstheme="minorHAnsi"/>
        </w:rPr>
        <w:t xml:space="preserve">fident </w:t>
      </w:r>
      <w:r w:rsidR="00517FA8">
        <w:rPr>
          <w:rFonts w:asciiTheme="minorHAnsi" w:hAnsiTheme="minorHAnsi" w:cstheme="minorHAnsi"/>
        </w:rPr>
        <w:t xml:space="preserve">that </w:t>
      </w:r>
      <w:r w:rsidR="00086977">
        <w:rPr>
          <w:rFonts w:asciiTheme="minorHAnsi" w:hAnsiTheme="minorHAnsi" w:cstheme="minorHAnsi"/>
        </w:rPr>
        <w:t xml:space="preserve">by continuing to generate interest in our lecture programme and keeping costs and expenses at a minimum, we can begin to properly plan for growth, an expansion in our activities and a re-investment in equipment. </w:t>
      </w: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Business of the Society</w:t>
      </w:r>
    </w:p>
    <w:p w:rsidR="00482458" w:rsidRDefault="00482458" w:rsidP="00482458">
      <w:pPr>
        <w:pStyle w:val="Body"/>
        <w:jc w:val="both"/>
        <w:rPr>
          <w:rFonts w:asciiTheme="minorHAnsi" w:hAnsiTheme="minorHAnsi" w:cstheme="minorHAnsi"/>
        </w:rPr>
      </w:pPr>
      <w:r>
        <w:rPr>
          <w:rFonts w:asciiTheme="minorHAnsi" w:hAnsiTheme="minorHAnsi" w:cstheme="minorHAnsi"/>
        </w:rPr>
        <w:t xml:space="preserve"> </w:t>
      </w:r>
    </w:p>
    <w:p w:rsidR="00482458" w:rsidRDefault="00F36AD9" w:rsidP="00482458">
      <w:pPr>
        <w:pStyle w:val="Body"/>
        <w:jc w:val="both"/>
        <w:rPr>
          <w:rFonts w:asciiTheme="minorHAnsi" w:hAnsiTheme="minorHAnsi" w:cstheme="minorHAnsi"/>
        </w:rPr>
      </w:pPr>
      <w:r>
        <w:rPr>
          <w:rFonts w:asciiTheme="minorHAnsi" w:hAnsiTheme="minorHAnsi" w:cstheme="minorHAnsi"/>
        </w:rPr>
        <w:t xml:space="preserve">The Society fulfilled its educational charitable remit by providing </w:t>
      </w:r>
      <w:r w:rsidR="00D626E5">
        <w:rPr>
          <w:rFonts w:asciiTheme="minorHAnsi" w:hAnsiTheme="minorHAnsi" w:cstheme="minorHAnsi"/>
        </w:rPr>
        <w:t>eight</w:t>
      </w:r>
      <w:r>
        <w:rPr>
          <w:rFonts w:asciiTheme="minorHAnsi" w:hAnsiTheme="minorHAnsi" w:cstheme="minorHAnsi"/>
        </w:rPr>
        <w:t xml:space="preserve"> public talks within the Glasgow Theosophical Society, at 17 Queens Crescent, Glasgow. </w:t>
      </w:r>
      <w:r w:rsidR="00CA4187">
        <w:rPr>
          <w:rFonts w:asciiTheme="minorHAnsi" w:hAnsiTheme="minorHAnsi" w:cstheme="minorHAnsi"/>
        </w:rPr>
        <w:t>We had a variety of speakers</w:t>
      </w:r>
      <w:r w:rsidR="00D626E5">
        <w:rPr>
          <w:rFonts w:asciiTheme="minorHAnsi" w:hAnsiTheme="minorHAnsi" w:cstheme="minorHAnsi"/>
        </w:rPr>
        <w:t xml:space="preserve"> and presentations</w:t>
      </w:r>
      <w:r w:rsidR="00CA4187">
        <w:rPr>
          <w:rFonts w:asciiTheme="minorHAnsi" w:hAnsiTheme="minorHAnsi" w:cstheme="minorHAnsi"/>
        </w:rPr>
        <w:t>,</w:t>
      </w:r>
      <w:r w:rsidR="00D626E5">
        <w:rPr>
          <w:rFonts w:asciiTheme="minorHAnsi" w:hAnsiTheme="minorHAnsi" w:cstheme="minorHAnsi"/>
        </w:rPr>
        <w:t xml:space="preserve"> including a novel experiment with </w:t>
      </w:r>
      <w:r w:rsidR="00D626E5" w:rsidRPr="006C3D21">
        <w:rPr>
          <w:rFonts w:asciiTheme="minorHAnsi" w:hAnsiTheme="minorHAnsi" w:cstheme="minorHAnsi"/>
          <w:i/>
        </w:rPr>
        <w:t>infrasound</w:t>
      </w:r>
      <w:r w:rsidR="00D626E5">
        <w:rPr>
          <w:rFonts w:asciiTheme="minorHAnsi" w:hAnsiTheme="minorHAnsi" w:cstheme="minorHAnsi"/>
        </w:rPr>
        <w:t xml:space="preserve"> conducted by Sound Engineers Jim Brady and Shona Marshall, accompanied by a talk on ‘Psychogeography’ by Artist, Jim Colquhoun.</w:t>
      </w:r>
      <w:r w:rsidR="006C3D21">
        <w:rPr>
          <w:rFonts w:asciiTheme="minorHAnsi" w:hAnsiTheme="minorHAnsi" w:cstheme="minorHAnsi"/>
        </w:rPr>
        <w:t xml:space="preserve"> Our final talk in November 2019 was</w:t>
      </w:r>
      <w:r w:rsidR="00CA4187">
        <w:rPr>
          <w:rFonts w:asciiTheme="minorHAnsi" w:hAnsiTheme="minorHAnsi" w:cstheme="minorHAnsi"/>
        </w:rPr>
        <w:t xml:space="preserve"> ‘</w:t>
      </w:r>
      <w:r w:rsidR="00D626E5">
        <w:rPr>
          <w:rFonts w:asciiTheme="minorHAnsi" w:hAnsiTheme="minorHAnsi" w:cstheme="minorHAnsi"/>
        </w:rPr>
        <w:t>Fungus and Folklore</w:t>
      </w:r>
      <w:r w:rsidR="00CA4187">
        <w:rPr>
          <w:rFonts w:asciiTheme="minorHAnsi" w:hAnsiTheme="minorHAnsi" w:cstheme="minorHAnsi"/>
        </w:rPr>
        <w:t>’</w:t>
      </w:r>
      <w:r w:rsidR="006C3D21">
        <w:rPr>
          <w:rFonts w:asciiTheme="minorHAnsi" w:hAnsiTheme="minorHAnsi" w:cstheme="minorHAnsi"/>
        </w:rPr>
        <w:t xml:space="preserve"> by Mycologist and Regular Fortean Times contributor Gordon Rutter – which attracted a large number</w:t>
      </w:r>
      <w:r w:rsidR="00CA4187">
        <w:rPr>
          <w:rFonts w:asciiTheme="minorHAnsi" w:hAnsiTheme="minorHAnsi" w:cstheme="minorHAnsi"/>
        </w:rPr>
        <w:t xml:space="preserve"> of visitors</w:t>
      </w:r>
      <w:r w:rsidR="006C3D21">
        <w:rPr>
          <w:rFonts w:asciiTheme="minorHAnsi" w:hAnsiTheme="minorHAnsi" w:cstheme="minorHAnsi"/>
        </w:rPr>
        <w:t xml:space="preserve"> due to advertising on the Social Media Platform </w:t>
      </w:r>
      <w:r w:rsidR="006C3D21" w:rsidRPr="006C3D21">
        <w:rPr>
          <w:rFonts w:asciiTheme="minorHAnsi" w:hAnsiTheme="minorHAnsi" w:cstheme="minorHAnsi"/>
          <w:i/>
        </w:rPr>
        <w:t>Facebook</w:t>
      </w:r>
      <w:r w:rsidR="00CA4187">
        <w:rPr>
          <w:rFonts w:asciiTheme="minorHAnsi" w:hAnsiTheme="minorHAnsi" w:cstheme="minorHAnsi"/>
        </w:rPr>
        <w:t xml:space="preserve">. </w:t>
      </w:r>
      <w:r w:rsidR="00482458">
        <w:rPr>
          <w:rFonts w:asciiTheme="minorHAnsi" w:hAnsiTheme="minorHAnsi" w:cstheme="minorHAnsi"/>
        </w:rPr>
        <w:t xml:space="preserve">We held our Professor Roy Memorial Lecture on May the </w:t>
      </w:r>
      <w:r w:rsidR="00CA4187">
        <w:rPr>
          <w:rFonts w:asciiTheme="minorHAnsi" w:hAnsiTheme="minorHAnsi" w:cstheme="minorHAnsi"/>
        </w:rPr>
        <w:t>1</w:t>
      </w:r>
      <w:r w:rsidR="006C3D21">
        <w:rPr>
          <w:rFonts w:asciiTheme="minorHAnsi" w:hAnsiTheme="minorHAnsi" w:cstheme="minorHAnsi"/>
        </w:rPr>
        <w:t>6</w:t>
      </w:r>
      <w:r w:rsidR="00482458" w:rsidRPr="00E81898">
        <w:rPr>
          <w:rFonts w:asciiTheme="minorHAnsi" w:hAnsiTheme="minorHAnsi" w:cstheme="minorHAnsi"/>
          <w:vertAlign w:val="superscript"/>
        </w:rPr>
        <w:t>th</w:t>
      </w:r>
      <w:r w:rsidR="00482458">
        <w:rPr>
          <w:rFonts w:asciiTheme="minorHAnsi" w:hAnsiTheme="minorHAnsi" w:cstheme="minorHAnsi"/>
        </w:rPr>
        <w:t xml:space="preserve">, our invited speaker being </w:t>
      </w:r>
      <w:r w:rsidR="006C3D21">
        <w:rPr>
          <w:rFonts w:asciiTheme="minorHAnsi" w:hAnsiTheme="minorHAnsi" w:cstheme="minorHAnsi"/>
        </w:rPr>
        <w:t xml:space="preserve">Past President and Author, Tricia Robertson, speaking about her ‘30 Years Amongst the Dead’. </w:t>
      </w:r>
      <w:r w:rsidR="00482458">
        <w:rPr>
          <w:rFonts w:asciiTheme="minorHAnsi" w:hAnsiTheme="minorHAnsi" w:cstheme="minorHAnsi"/>
        </w:rPr>
        <w:t xml:space="preserve"> </w:t>
      </w:r>
    </w:p>
    <w:p w:rsidR="00482458" w:rsidRDefault="00482458" w:rsidP="00482458">
      <w:pPr>
        <w:pStyle w:val="Body"/>
        <w:jc w:val="both"/>
        <w:rPr>
          <w:rFonts w:asciiTheme="minorHAnsi" w:hAnsiTheme="minorHAnsi" w:cstheme="minorHAnsi"/>
        </w:rPr>
      </w:pPr>
    </w:p>
    <w:p w:rsidR="00482458" w:rsidRDefault="009C2108" w:rsidP="00482458">
      <w:pPr>
        <w:pStyle w:val="Body"/>
        <w:jc w:val="both"/>
        <w:rPr>
          <w:rFonts w:asciiTheme="minorHAnsi" w:hAnsiTheme="minorHAnsi" w:cstheme="minorHAnsi"/>
        </w:rPr>
      </w:pPr>
      <w:r>
        <w:rPr>
          <w:rFonts w:asciiTheme="minorHAnsi" w:hAnsiTheme="minorHAnsi" w:cstheme="minorHAnsi"/>
        </w:rPr>
        <w:t>We continued to</w:t>
      </w:r>
      <w:r w:rsidR="00482458">
        <w:rPr>
          <w:rFonts w:asciiTheme="minorHAnsi" w:hAnsiTheme="minorHAnsi" w:cstheme="minorHAnsi"/>
        </w:rPr>
        <w:t xml:space="preserve"> </w:t>
      </w:r>
      <w:r>
        <w:rPr>
          <w:rFonts w:asciiTheme="minorHAnsi" w:hAnsiTheme="minorHAnsi" w:cstheme="minorHAnsi"/>
        </w:rPr>
        <w:t>hire</w:t>
      </w:r>
      <w:r w:rsidR="00482458">
        <w:rPr>
          <w:rFonts w:asciiTheme="minorHAnsi" w:hAnsiTheme="minorHAnsi" w:cstheme="minorHAnsi"/>
        </w:rPr>
        <w:t xml:space="preserve"> two rooms within Theosophy House, to ensure access </w:t>
      </w:r>
      <w:r>
        <w:rPr>
          <w:rFonts w:asciiTheme="minorHAnsi" w:hAnsiTheme="minorHAnsi" w:cstheme="minorHAnsi"/>
        </w:rPr>
        <w:t>for those with mobility issues, holding our 201</w:t>
      </w:r>
      <w:r w:rsidR="0007431A">
        <w:rPr>
          <w:rFonts w:asciiTheme="minorHAnsi" w:hAnsiTheme="minorHAnsi" w:cstheme="minorHAnsi"/>
        </w:rPr>
        <w:t>9</w:t>
      </w:r>
      <w:r>
        <w:rPr>
          <w:rFonts w:asciiTheme="minorHAnsi" w:hAnsiTheme="minorHAnsi" w:cstheme="minorHAnsi"/>
        </w:rPr>
        <w:t xml:space="preserve"> AGM on the Ground Floor. </w:t>
      </w:r>
    </w:p>
    <w:p w:rsidR="00482458" w:rsidRDefault="00482458" w:rsidP="00482458">
      <w:pPr>
        <w:pStyle w:val="Body"/>
        <w:jc w:val="both"/>
        <w:rPr>
          <w:rFonts w:asciiTheme="minorHAnsi" w:hAnsiTheme="minorHAnsi" w:cstheme="minorHAnsi"/>
        </w:rPr>
      </w:pPr>
    </w:p>
    <w:p w:rsidR="00482458" w:rsidRDefault="009C2108" w:rsidP="00482458">
      <w:pPr>
        <w:pStyle w:val="Body"/>
        <w:jc w:val="both"/>
        <w:rPr>
          <w:rFonts w:asciiTheme="minorHAnsi" w:hAnsiTheme="minorHAnsi" w:cstheme="minorHAnsi"/>
        </w:rPr>
      </w:pPr>
      <w:r>
        <w:rPr>
          <w:rFonts w:asciiTheme="minorHAnsi" w:hAnsiTheme="minorHAnsi" w:cstheme="minorHAnsi"/>
        </w:rPr>
        <w:t>The Library is still housed</w:t>
      </w:r>
      <w:r w:rsidR="0007431A">
        <w:rPr>
          <w:rFonts w:asciiTheme="minorHAnsi" w:hAnsiTheme="minorHAnsi" w:cstheme="minorHAnsi"/>
        </w:rPr>
        <w:t xml:space="preserve">/stored within Theosophy House but has now been moved to the first floor, ensuring greater access. The SSPR is indebted to the Glasgow Theosophical Society for their assistance and generosity in allowing us to store our books within their building. </w:t>
      </w:r>
      <w:r>
        <w:rPr>
          <w:rFonts w:asciiTheme="minorHAnsi" w:hAnsiTheme="minorHAnsi" w:cstheme="minorHAnsi"/>
        </w:rPr>
        <w:t xml:space="preserve"> </w:t>
      </w:r>
    </w:p>
    <w:p w:rsidR="0007431A" w:rsidRDefault="0007431A"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r>
        <w:rPr>
          <w:rFonts w:asciiTheme="minorHAnsi" w:hAnsiTheme="minorHAnsi" w:cstheme="minorHAnsi"/>
        </w:rPr>
        <w:t>Cases coming into the Society during 201</w:t>
      </w:r>
      <w:r w:rsidR="00FE3710">
        <w:rPr>
          <w:rFonts w:asciiTheme="minorHAnsi" w:hAnsiTheme="minorHAnsi" w:cstheme="minorHAnsi"/>
        </w:rPr>
        <w:t>8</w:t>
      </w:r>
      <w:r>
        <w:rPr>
          <w:rFonts w:asciiTheme="minorHAnsi" w:hAnsiTheme="minorHAnsi" w:cstheme="minorHAnsi"/>
        </w:rPr>
        <w:t xml:space="preserve"> – 201</w:t>
      </w:r>
      <w:r w:rsidR="00FE3710">
        <w:rPr>
          <w:rFonts w:asciiTheme="minorHAnsi" w:hAnsiTheme="minorHAnsi" w:cstheme="minorHAnsi"/>
        </w:rPr>
        <w:t>9</w:t>
      </w:r>
      <w:r w:rsidR="009C2108">
        <w:rPr>
          <w:rFonts w:asciiTheme="minorHAnsi" w:hAnsiTheme="minorHAnsi" w:cstheme="minorHAnsi"/>
        </w:rPr>
        <w:t xml:space="preserve"> have numbered </w:t>
      </w:r>
      <w:r w:rsidR="00FE3710">
        <w:rPr>
          <w:rFonts w:asciiTheme="minorHAnsi" w:hAnsiTheme="minorHAnsi" w:cstheme="minorHAnsi"/>
        </w:rPr>
        <w:t>7. However, 3 potential clients did not respond to the Society</w:t>
      </w:r>
      <w:r w:rsidR="00D02286">
        <w:rPr>
          <w:rFonts w:asciiTheme="minorHAnsi" w:hAnsiTheme="minorHAnsi" w:cstheme="minorHAnsi"/>
        </w:rPr>
        <w:t xml:space="preserve"> when contacted</w:t>
      </w:r>
      <w:r w:rsidR="008B4F4C">
        <w:rPr>
          <w:rFonts w:asciiTheme="minorHAnsi" w:hAnsiTheme="minorHAnsi" w:cstheme="minorHAnsi"/>
        </w:rPr>
        <w:t xml:space="preserve"> for further information. As such cases number 4. </w:t>
      </w: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b/>
        </w:rPr>
      </w:pPr>
      <w:r w:rsidRPr="00D03D8B">
        <w:rPr>
          <w:rFonts w:asciiTheme="minorHAnsi" w:hAnsiTheme="minorHAnsi" w:cstheme="minorHAnsi"/>
          <w:b/>
        </w:rPr>
        <w:lastRenderedPageBreak/>
        <w:t>Governance of the Society</w:t>
      </w:r>
    </w:p>
    <w:p w:rsidR="008C396B" w:rsidRDefault="008C396B" w:rsidP="00482458">
      <w:pPr>
        <w:pStyle w:val="Body"/>
        <w:jc w:val="both"/>
        <w:rPr>
          <w:rFonts w:asciiTheme="minorHAnsi" w:hAnsiTheme="minorHAnsi" w:cstheme="minorHAnsi"/>
        </w:rPr>
      </w:pPr>
    </w:p>
    <w:p w:rsidR="008C396B" w:rsidRDefault="00C7621D" w:rsidP="00482458">
      <w:pPr>
        <w:pStyle w:val="Body"/>
        <w:jc w:val="both"/>
        <w:rPr>
          <w:rFonts w:asciiTheme="minorHAnsi" w:hAnsiTheme="minorHAnsi" w:cstheme="minorHAnsi"/>
        </w:rPr>
      </w:pPr>
      <w:r w:rsidRPr="00C7621D">
        <w:rPr>
          <w:rFonts w:asciiTheme="minorHAnsi" w:hAnsiTheme="minorHAnsi" w:cstheme="minorHAnsi"/>
          <w:lang w:val="en-US"/>
        </w:rPr>
        <w:t>The Trustees, referred to in the SSPR as 'The Council', met face-to-face 6 times from Dec 2018 to Nov 2019 and managed to supplement Council Meetings with telephone calls and email means</w:t>
      </w:r>
      <w:r>
        <w:rPr>
          <w:rFonts w:asciiTheme="minorHAnsi" w:hAnsiTheme="minorHAnsi" w:cstheme="minorHAnsi"/>
          <w:lang w:val="en-US"/>
        </w:rPr>
        <w:t>.</w:t>
      </w:r>
    </w:p>
    <w:p w:rsidR="00BD0A62" w:rsidRDefault="00BD0A62" w:rsidP="00482458">
      <w:pPr>
        <w:pStyle w:val="Body"/>
        <w:jc w:val="both"/>
        <w:rPr>
          <w:rFonts w:asciiTheme="minorHAnsi" w:hAnsiTheme="minorHAnsi" w:cstheme="minorHAnsi"/>
        </w:rPr>
      </w:pPr>
    </w:p>
    <w:p w:rsidR="008C396B" w:rsidRDefault="008C396B" w:rsidP="00482458">
      <w:pPr>
        <w:pStyle w:val="Body"/>
        <w:jc w:val="both"/>
        <w:rPr>
          <w:rFonts w:asciiTheme="minorHAnsi" w:hAnsiTheme="minorHAnsi" w:cstheme="minorHAnsi"/>
        </w:rPr>
      </w:pPr>
      <w:r>
        <w:rPr>
          <w:rFonts w:asciiTheme="minorHAnsi" w:hAnsiTheme="minorHAnsi" w:cstheme="minorHAnsi"/>
        </w:rPr>
        <w:t>On the 1</w:t>
      </w:r>
      <w:r w:rsidR="00D1050B">
        <w:rPr>
          <w:rFonts w:asciiTheme="minorHAnsi" w:hAnsiTheme="minorHAnsi" w:cstheme="minorHAnsi"/>
        </w:rPr>
        <w:t>7</w:t>
      </w:r>
      <w:r w:rsidRPr="008C396B">
        <w:rPr>
          <w:rFonts w:asciiTheme="minorHAnsi" w:hAnsiTheme="minorHAnsi" w:cstheme="minorHAnsi"/>
          <w:vertAlign w:val="superscript"/>
        </w:rPr>
        <w:t>th</w:t>
      </w:r>
      <w:r>
        <w:rPr>
          <w:rFonts w:asciiTheme="minorHAnsi" w:hAnsiTheme="minorHAnsi" w:cstheme="minorHAnsi"/>
        </w:rPr>
        <w:t xml:space="preserve"> of January 201</w:t>
      </w:r>
      <w:r w:rsidR="00D1050B">
        <w:rPr>
          <w:rFonts w:asciiTheme="minorHAnsi" w:hAnsiTheme="minorHAnsi" w:cstheme="minorHAnsi"/>
        </w:rPr>
        <w:t>9</w:t>
      </w:r>
      <w:r>
        <w:rPr>
          <w:rFonts w:asciiTheme="minorHAnsi" w:hAnsiTheme="minorHAnsi" w:cstheme="minorHAnsi"/>
        </w:rPr>
        <w:t>, the Society held its Annual General Meeting. It was attended by 2</w:t>
      </w:r>
      <w:r w:rsidR="00D1050B">
        <w:rPr>
          <w:rFonts w:asciiTheme="minorHAnsi" w:hAnsiTheme="minorHAnsi" w:cstheme="minorHAnsi"/>
        </w:rPr>
        <w:t>3</w:t>
      </w:r>
      <w:r>
        <w:rPr>
          <w:rFonts w:asciiTheme="minorHAnsi" w:hAnsiTheme="minorHAnsi" w:cstheme="minorHAnsi"/>
        </w:rPr>
        <w:t xml:space="preserve"> members and </w:t>
      </w:r>
      <w:r w:rsidR="00D1050B">
        <w:rPr>
          <w:rFonts w:asciiTheme="minorHAnsi" w:hAnsiTheme="minorHAnsi" w:cstheme="minorHAnsi"/>
        </w:rPr>
        <w:t>1 visitor</w:t>
      </w:r>
      <w:r>
        <w:rPr>
          <w:rFonts w:asciiTheme="minorHAnsi" w:hAnsiTheme="minorHAnsi" w:cstheme="minorHAnsi"/>
        </w:rPr>
        <w:t xml:space="preserve">. </w:t>
      </w:r>
      <w:r w:rsidR="000F775F">
        <w:rPr>
          <w:rFonts w:asciiTheme="minorHAnsi" w:hAnsiTheme="minorHAnsi" w:cstheme="minorHAnsi"/>
        </w:rPr>
        <w:t xml:space="preserve">Votes were held to amend the constitution; </w:t>
      </w:r>
      <w:r w:rsidR="00D1050B">
        <w:rPr>
          <w:rFonts w:asciiTheme="minorHAnsi" w:hAnsiTheme="minorHAnsi" w:cstheme="minorHAnsi"/>
        </w:rPr>
        <w:t xml:space="preserve">members voted unanimously to add a CODE OF CONDUCT, which is now Clause 26. </w:t>
      </w:r>
      <w:r w:rsidR="000F775F">
        <w:rPr>
          <w:rFonts w:asciiTheme="minorHAnsi" w:hAnsiTheme="minorHAnsi" w:cstheme="minorHAnsi"/>
        </w:rPr>
        <w:t xml:space="preserve">See below for details. </w:t>
      </w:r>
    </w:p>
    <w:p w:rsidR="00482458" w:rsidRDefault="00482458"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r>
        <w:rPr>
          <w:rFonts w:asciiTheme="minorHAnsi" w:hAnsiTheme="minorHAnsi" w:cstheme="minorHAnsi"/>
        </w:rPr>
        <w:t>As of 30</w:t>
      </w:r>
      <w:r w:rsidRPr="009671D1">
        <w:rPr>
          <w:rFonts w:asciiTheme="minorHAnsi" w:hAnsiTheme="minorHAnsi" w:cstheme="minorHAnsi"/>
          <w:vertAlign w:val="superscript"/>
        </w:rPr>
        <w:t>th</w:t>
      </w:r>
      <w:r>
        <w:rPr>
          <w:rFonts w:asciiTheme="minorHAnsi" w:hAnsiTheme="minorHAnsi" w:cstheme="minorHAnsi"/>
        </w:rPr>
        <w:t xml:space="preserve"> of November 201</w:t>
      </w:r>
      <w:r w:rsidR="00D1050B">
        <w:rPr>
          <w:rFonts w:asciiTheme="minorHAnsi" w:hAnsiTheme="minorHAnsi" w:cstheme="minorHAnsi"/>
        </w:rPr>
        <w:t>9</w:t>
      </w:r>
      <w:r>
        <w:rPr>
          <w:rFonts w:asciiTheme="minorHAnsi" w:hAnsiTheme="minorHAnsi" w:cstheme="minorHAnsi"/>
        </w:rPr>
        <w:t xml:space="preserve"> our Trustees </w:t>
      </w:r>
      <w:r w:rsidR="00BD0A62">
        <w:rPr>
          <w:rFonts w:asciiTheme="minorHAnsi" w:hAnsiTheme="minorHAnsi" w:cstheme="minorHAnsi"/>
        </w:rPr>
        <w:t>are</w:t>
      </w:r>
      <w:r>
        <w:rPr>
          <w:rFonts w:asciiTheme="minorHAnsi" w:hAnsiTheme="minorHAnsi" w:cstheme="minorHAnsi"/>
        </w:rPr>
        <w:t xml:space="preserve">: </w:t>
      </w:r>
    </w:p>
    <w:p w:rsidR="00482458" w:rsidRDefault="00482458" w:rsidP="00482458">
      <w:pPr>
        <w:pStyle w:val="Body"/>
        <w:jc w:val="both"/>
        <w:rPr>
          <w:rFonts w:asciiTheme="minorHAnsi" w:hAnsiTheme="minorHAnsi" w:cstheme="minorHAnsi"/>
        </w:rPr>
      </w:pPr>
    </w:p>
    <w:p w:rsidR="00482458" w:rsidRPr="00C32C1C" w:rsidRDefault="00482458" w:rsidP="00482458">
      <w:pPr>
        <w:pStyle w:val="Body"/>
        <w:jc w:val="both"/>
        <w:rPr>
          <w:rFonts w:asciiTheme="minorHAnsi" w:hAnsiTheme="minorHAnsi" w:cstheme="minorHAnsi"/>
          <w:b/>
        </w:rPr>
      </w:pPr>
      <w:r w:rsidRPr="00C32C1C">
        <w:rPr>
          <w:rFonts w:asciiTheme="minorHAnsi" w:hAnsiTheme="minorHAnsi" w:cstheme="minorHAnsi"/>
          <w:b/>
        </w:rPr>
        <w:t>TRUSTEES</w:t>
      </w:r>
      <w:r w:rsidRPr="00C32C1C">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sidR="008D2DD1">
        <w:rPr>
          <w:rFonts w:asciiTheme="minorHAnsi" w:hAnsiTheme="minorHAnsi" w:cstheme="minorHAnsi"/>
          <w:b/>
        </w:rPr>
        <w:t xml:space="preserve"> </w:t>
      </w:r>
    </w:p>
    <w:p w:rsidR="00482458" w:rsidRDefault="00482458" w:rsidP="00482458">
      <w:pPr>
        <w:pStyle w:val="Body"/>
        <w:ind w:firstLine="720"/>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r>
        <w:rPr>
          <w:rFonts w:asciiTheme="minorHAnsi" w:hAnsiTheme="minorHAnsi" w:cstheme="minorHAnsi"/>
        </w:rPr>
        <w:t>Innes Smith</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Chair/President</w:t>
      </w:r>
      <w:r w:rsidRPr="000F5539">
        <w:rPr>
          <w:rFonts w:asciiTheme="minorHAnsi" w:hAnsiTheme="minorHAnsi" w:cstheme="minorHAnsi"/>
          <w: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Pr="000F5539">
        <w:rPr>
          <w:rFonts w:asciiTheme="minorHAnsi" w:hAnsiTheme="minorHAnsi" w:cstheme="minorHAnsi"/>
          <w:i/>
        </w:rPr>
        <w:t>Vice-President/Secretary</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8D2DD1" w:rsidRDefault="008D2DD1" w:rsidP="00482458">
      <w:pPr>
        <w:pStyle w:val="Body"/>
        <w:jc w:val="both"/>
        <w:rPr>
          <w:rFonts w:asciiTheme="minorHAnsi" w:hAnsiTheme="minorHAnsi" w:cstheme="minorHAnsi"/>
        </w:rPr>
      </w:pPr>
      <w:r>
        <w:rPr>
          <w:rFonts w:asciiTheme="minorHAnsi" w:hAnsiTheme="minorHAnsi" w:cstheme="minorHAnsi"/>
        </w:rPr>
        <w:t>Penny Sharp</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Treasurer</w:t>
      </w:r>
      <w:r>
        <w:rPr>
          <w:rFonts w:asciiTheme="minorHAnsi" w:hAnsiTheme="minorHAnsi" w:cstheme="minorHAnsi"/>
        </w:rPr>
        <w:t xml:space="preserve"> </w:t>
      </w:r>
      <w:r w:rsidR="00AA3FA1">
        <w:rPr>
          <w:rFonts w:asciiTheme="minorHAnsi" w:hAnsiTheme="minorHAnsi" w:cstheme="minorHAnsi"/>
        </w:rPr>
        <w:tab/>
      </w:r>
    </w:p>
    <w:p w:rsidR="00482458" w:rsidRDefault="00482458" w:rsidP="00482458">
      <w:pPr>
        <w:pStyle w:val="Body"/>
        <w:jc w:val="both"/>
        <w:rPr>
          <w:rFonts w:asciiTheme="minorHAnsi" w:hAnsiTheme="minorHAnsi" w:cstheme="minorHAnsi"/>
        </w:rPr>
      </w:pPr>
      <w:r>
        <w:rPr>
          <w:rFonts w:asciiTheme="minorHAnsi" w:hAnsiTheme="minorHAnsi" w:cstheme="minorHAnsi"/>
        </w:rPr>
        <w:t xml:space="preserve">Jean McDougall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482458" w:rsidRDefault="00482458" w:rsidP="00482458">
      <w:pPr>
        <w:pStyle w:val="Body"/>
        <w:jc w:val="both"/>
        <w:rPr>
          <w:rFonts w:asciiTheme="minorHAnsi" w:hAnsiTheme="minorHAnsi" w:cstheme="minorHAnsi"/>
        </w:rPr>
      </w:pPr>
      <w:r>
        <w:rPr>
          <w:rFonts w:asciiTheme="minorHAnsi" w:hAnsiTheme="minorHAnsi" w:cstheme="minorHAnsi"/>
        </w:rPr>
        <w:t>Derek Doran</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482458" w:rsidRDefault="00482458" w:rsidP="00482458">
      <w:pPr>
        <w:pStyle w:val="Body"/>
        <w:jc w:val="both"/>
        <w:rPr>
          <w:rFonts w:asciiTheme="minorHAnsi" w:hAnsiTheme="minorHAnsi" w:cstheme="minorHAnsi"/>
        </w:rPr>
      </w:pPr>
      <w:r>
        <w:rPr>
          <w:rFonts w:asciiTheme="minorHAnsi" w:hAnsiTheme="minorHAnsi" w:cstheme="minorHAnsi"/>
        </w:rPr>
        <w:t>Paul Kelbie</w:t>
      </w:r>
    </w:p>
    <w:p w:rsidR="008D2DD1" w:rsidRDefault="008D2DD1" w:rsidP="00482458">
      <w:pPr>
        <w:pStyle w:val="Body"/>
        <w:jc w:val="both"/>
        <w:rPr>
          <w:rFonts w:asciiTheme="minorHAnsi" w:hAnsiTheme="minorHAnsi" w:cstheme="minorHAnsi"/>
        </w:rPr>
      </w:pPr>
      <w:r>
        <w:rPr>
          <w:rFonts w:asciiTheme="minorHAnsi" w:hAnsiTheme="minorHAnsi" w:cstheme="minorHAnsi"/>
        </w:rPr>
        <w:t>Dr Stephen Bostock</w:t>
      </w:r>
    </w:p>
    <w:p w:rsidR="001E26FD" w:rsidRDefault="00482458" w:rsidP="00482458">
      <w:pPr>
        <w:pStyle w:val="Body"/>
        <w:jc w:val="both"/>
        <w:rPr>
          <w:rFonts w:asciiTheme="minorHAnsi" w:hAnsiTheme="minorHAnsi" w:cstheme="minorHAnsi"/>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482458" w:rsidRDefault="00482458" w:rsidP="00482458">
      <w:pPr>
        <w:pStyle w:val="Body"/>
        <w:jc w:val="both"/>
        <w:rPr>
          <w:rFonts w:asciiTheme="minorHAnsi" w:hAnsiTheme="minorHAnsi" w:cstheme="minorHAnsi"/>
        </w:rPr>
      </w:pPr>
      <w:r>
        <w:rPr>
          <w:rFonts w:asciiTheme="minorHAnsi" w:hAnsiTheme="minorHAnsi" w:cstheme="minorHAnsi"/>
        </w:rPr>
        <w:tab/>
      </w:r>
    </w:p>
    <w:p w:rsidR="00482458" w:rsidRDefault="00482458"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r>
        <w:rPr>
          <w:rFonts w:asciiTheme="minorHAnsi" w:hAnsiTheme="minorHAnsi" w:cstheme="minorHAnsi"/>
        </w:rPr>
        <w:t xml:space="preserve">On behalf of the Trustees, </w:t>
      </w:r>
    </w:p>
    <w:p w:rsidR="00482458" w:rsidRDefault="00482458"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8C6F50" w:rsidRDefault="003B6299" w:rsidP="00482458">
      <w:pPr>
        <w:pStyle w:val="Body"/>
        <w:jc w:val="both"/>
        <w:rPr>
          <w:rFonts w:asciiTheme="minorHAnsi" w:hAnsiTheme="minorHAnsi" w:cstheme="minorHAnsi"/>
        </w:rPr>
      </w:pPr>
      <w:r>
        <w:rPr>
          <w:rFonts w:asciiTheme="minorHAnsi" w:hAnsiTheme="minorHAnsi" w:cstheme="minorHAnsi"/>
          <w:noProof/>
        </w:rPr>
        <w:drawing>
          <wp:inline distT="0" distB="0" distL="0" distR="0">
            <wp:extent cx="2252311" cy="52860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hka_Si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9284" cy="541979"/>
                    </a:xfrm>
                    <a:prstGeom prst="rect">
                      <a:avLst/>
                    </a:prstGeom>
                  </pic:spPr>
                </pic:pic>
              </a:graphicData>
            </a:graphic>
          </wp:inline>
        </w:drawing>
      </w:r>
      <w:r>
        <w:rPr>
          <w:rFonts w:asciiTheme="minorHAnsi" w:hAnsiTheme="minorHAnsi" w:cstheme="minorHAnsi"/>
          <w:noProof/>
        </w:rPr>
        <w:t xml:space="preserve">       </w:t>
      </w:r>
      <w:r>
        <w:rPr>
          <w:rFonts w:asciiTheme="minorHAnsi" w:hAnsiTheme="minorHAnsi" w:cstheme="minorHAnsi"/>
          <w:noProof/>
        </w:rPr>
        <w:drawing>
          <wp:inline distT="0" distB="0" distL="0" distR="0">
            <wp:extent cx="2219925" cy="739140"/>
            <wp:effectExtent l="0" t="0" r="952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y Si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6767" cy="768055"/>
                    </a:xfrm>
                    <a:prstGeom prst="rect">
                      <a:avLst/>
                    </a:prstGeom>
                  </pic:spPr>
                </pic:pic>
              </a:graphicData>
            </a:graphic>
          </wp:inline>
        </w:drawing>
      </w:r>
    </w:p>
    <w:p w:rsidR="008C6F50" w:rsidRDefault="008C6F50" w:rsidP="00482458">
      <w:pPr>
        <w:pStyle w:val="Body"/>
        <w:jc w:val="both"/>
        <w:rPr>
          <w:rFonts w:asciiTheme="minorHAnsi" w:hAnsiTheme="minorHAnsi" w:cstheme="minorHAnsi"/>
        </w:rPr>
      </w:pPr>
    </w:p>
    <w:p w:rsidR="008C6F50" w:rsidRDefault="008C6F50"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p>
    <w:p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Innes Smith</w:t>
      </w:r>
    </w:p>
    <w:p w:rsidR="00482458" w:rsidRDefault="00482458" w:rsidP="00482458">
      <w:pPr>
        <w:pStyle w:val="Body"/>
        <w:jc w:val="both"/>
        <w:rPr>
          <w:rFonts w:asciiTheme="minorHAnsi" w:hAnsiTheme="minorHAnsi" w:cstheme="minorHAnsi"/>
        </w:rPr>
      </w:pPr>
      <w:r>
        <w:rPr>
          <w:rFonts w:asciiTheme="minorHAnsi" w:hAnsiTheme="minorHAnsi" w:cstheme="minorHAnsi"/>
        </w:rPr>
        <w:t>Secretary</w:t>
      </w:r>
      <w:r>
        <w:rPr>
          <w:rFonts w:asciiTheme="minorHAnsi" w:hAnsiTheme="minorHAnsi" w:cstheme="minorHAnsi"/>
        </w:rPr>
        <w:tab/>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President</w:t>
      </w:r>
    </w:p>
    <w:p w:rsidR="00482458" w:rsidRPr="00C914E9" w:rsidRDefault="00482458" w:rsidP="00482458">
      <w:pPr>
        <w:pStyle w:val="Body"/>
        <w:jc w:val="both"/>
        <w:rPr>
          <w:rFonts w:asciiTheme="minorHAnsi" w:hAnsiTheme="minorHAnsi" w:cstheme="minorHAnsi"/>
        </w:rPr>
      </w:pPr>
      <w:r>
        <w:rPr>
          <w:rFonts w:asciiTheme="minorHAnsi" w:hAnsiTheme="minorHAnsi" w:cstheme="minorHAnsi"/>
        </w:rPr>
        <w:t>Vice President</w:t>
      </w:r>
    </w:p>
    <w:p w:rsidR="004E41C5" w:rsidRDefault="004E41C5" w:rsidP="00F12081">
      <w:pPr>
        <w:pStyle w:val="Body"/>
        <w:jc w:val="both"/>
        <w:rPr>
          <w:rFonts w:asciiTheme="minorHAnsi" w:hAnsiTheme="minorHAnsi" w:cstheme="minorHAnsi"/>
        </w:rPr>
      </w:pPr>
    </w:p>
    <w:p w:rsidR="004E41C5" w:rsidRDefault="004E41C5" w:rsidP="00F12081">
      <w:pPr>
        <w:pStyle w:val="Body"/>
        <w:jc w:val="both"/>
        <w:rPr>
          <w:rFonts w:asciiTheme="minorHAnsi" w:hAnsiTheme="minorHAnsi" w:cstheme="minorHAnsi"/>
        </w:rPr>
      </w:pPr>
    </w:p>
    <w:p w:rsidR="004E41C5" w:rsidRDefault="004E41C5" w:rsidP="00F12081">
      <w:pPr>
        <w:pStyle w:val="Body"/>
        <w:jc w:val="both"/>
        <w:rPr>
          <w:rFonts w:asciiTheme="minorHAnsi" w:hAnsiTheme="minorHAnsi" w:cstheme="minorHAnsi"/>
        </w:rPr>
      </w:pPr>
    </w:p>
    <w:p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3B6299" w:rsidRDefault="003B6299"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656EDA" w:rsidRDefault="00656ED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rsidR="00283AED" w:rsidRPr="00283AED" w:rsidRDefault="008C6F50"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Pr>
          <w:rFonts w:asciiTheme="minorHAnsi" w:eastAsiaTheme="minorHAnsi" w:hAnsiTheme="minorHAnsi" w:cstheme="minorBidi"/>
          <w:b/>
          <w:bCs/>
          <w:i/>
          <w:iCs/>
          <w:sz w:val="28"/>
          <w:szCs w:val="28"/>
          <w:bdr w:val="none" w:sz="0" w:space="0" w:color="auto"/>
          <w:lang w:val="en-GB"/>
        </w:rPr>
        <w:lastRenderedPageBreak/>
        <w:t>CONSTIT</w:t>
      </w:r>
      <w:r w:rsidR="00283AED" w:rsidRPr="00283AED">
        <w:rPr>
          <w:rFonts w:asciiTheme="minorHAnsi" w:eastAsiaTheme="minorHAnsi" w:hAnsiTheme="minorHAnsi" w:cstheme="minorBidi"/>
          <w:b/>
          <w:bCs/>
          <w:i/>
          <w:iCs/>
          <w:sz w:val="28"/>
          <w:szCs w:val="28"/>
          <w:bdr w:val="none" w:sz="0" w:space="0" w:color="auto"/>
          <w:lang w:val="en-GB"/>
        </w:rPr>
        <w:t>UTION OF</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sidRPr="00283AED">
        <w:rPr>
          <w:rFonts w:asciiTheme="minorHAnsi" w:eastAsiaTheme="minorHAnsi" w:hAnsiTheme="minorHAnsi" w:cstheme="minorBidi"/>
          <w:b/>
          <w:bCs/>
          <w:i/>
          <w:iCs/>
          <w:sz w:val="28"/>
          <w:szCs w:val="28"/>
          <w:bdr w:val="none" w:sz="0" w:space="0" w:color="auto"/>
          <w:lang w:val="en-GB"/>
        </w:rPr>
        <w:t>THE SCOTTISH SOCIETY FOR PSYCHICAL RESEARCH</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i/>
          <w:sz w:val="22"/>
          <w:szCs w:val="22"/>
          <w:bdr w:val="none" w:sz="0" w:space="0" w:color="auto"/>
          <w:lang w:val="en-GB"/>
        </w:rPr>
      </w:pPr>
      <w:r w:rsidRPr="00283AED">
        <w:rPr>
          <w:rFonts w:asciiTheme="minorHAnsi" w:eastAsiaTheme="minorHAnsi" w:hAnsiTheme="minorHAnsi" w:cstheme="minorBidi"/>
          <w:i/>
          <w:sz w:val="22"/>
          <w:szCs w:val="22"/>
          <w:bdr w:val="none" w:sz="0" w:space="0" w:color="auto"/>
          <w:lang w:val="en-GB"/>
        </w:rPr>
        <w:t xml:space="preserve">Investigating </w:t>
      </w:r>
      <w:proofErr w:type="gramStart"/>
      <w:r w:rsidRPr="00283AED">
        <w:rPr>
          <w:rFonts w:asciiTheme="minorHAnsi" w:eastAsiaTheme="minorHAnsi" w:hAnsiTheme="minorHAnsi" w:cstheme="minorBidi"/>
          <w:i/>
          <w:sz w:val="22"/>
          <w:szCs w:val="22"/>
          <w:bdr w:val="none" w:sz="0" w:space="0" w:color="auto"/>
          <w:lang w:val="en-GB"/>
        </w:rPr>
        <w:t>The</w:t>
      </w:r>
      <w:proofErr w:type="gramEnd"/>
      <w:r w:rsidRPr="00283AED">
        <w:rPr>
          <w:rFonts w:asciiTheme="minorHAnsi" w:eastAsiaTheme="minorHAnsi" w:hAnsiTheme="minorHAnsi" w:cstheme="minorBidi"/>
          <w:i/>
          <w:sz w:val="22"/>
          <w:szCs w:val="22"/>
          <w:bdr w:val="none" w:sz="0" w:space="0" w:color="auto"/>
          <w:lang w:val="en-GB"/>
        </w:rPr>
        <w:t xml:space="preserve"> Paranormal in Scotland</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SCOTTISH CHARITY Index No. SC020421 (Previous Reg. No.16608)</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 The name of the organisation shall be:-</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‘The Scottish Society for Psychical Research’, hereinafter called the ‘Society’.</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i/>
          <w:iCs/>
          <w:sz w:val="22"/>
          <w:szCs w:val="22"/>
          <w:bdr w:val="none" w:sz="0" w:space="0" w:color="auto"/>
          <w:lang w:val="en-GB"/>
        </w:rPr>
        <w:t xml:space="preserve">2. </w:t>
      </w:r>
      <w:r w:rsidRPr="00283AED">
        <w:rPr>
          <w:rFonts w:asciiTheme="minorHAnsi" w:eastAsiaTheme="minorHAnsi" w:hAnsiTheme="minorHAnsi" w:cstheme="minorBidi"/>
          <w:sz w:val="22"/>
          <w:szCs w:val="22"/>
          <w:bdr w:val="none" w:sz="0" w:space="0" w:color="auto"/>
          <w:lang w:val="en-GB"/>
        </w:rPr>
        <w:t>The headquarters of the Society shall be situated in Scotland.</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3. The aims of the Society shall be:</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The investigation, in a scientific manner, of ostensible telepathy, clairvoyance, precognition, hallucinations, dreams, psychometry, and other forms of paranormal cognition; of phenomena bearing upon the hypothesis of survival of bodily death; claims of paranormal physical phenomena such as psychokinesis and poltergeists; the study of automatic writing, trance speech, alteration of personality, and other subconscious processes in so far as they may be related to paranormal processes; in short, all types of phenomena called parapsychological or paranormal.</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collection, classification and study of reports dealing with the above phenomena. Names and places will be treated as confidential unless permission is given by the experiencers.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 The maintenance of a library on psychical research and related subjects, Contributions of books and periodical files will be welcomed.</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Note: The Society holds no corporate views on any particular phenomenon.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4. The affairs of the Society shall be managed by a Council which shall consist of not fewer than five and not more than ten members elected at an Annual General Meeting (AGM). Any four members, including the President or representative and three elected members, present at a properly summoned meeting as defined under paragraph 12 hereof, shall constitute a quorum. The co-opted members shall cease to hold office immediately after the AGM. New members of the Council shall take office at the first Council Meeting after the AGM.</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5. At the first Council Meeting after the AGM of the Society, the Council shall elect one of their members to be President. A neutral chairperson will preside for the election process. The new President shall then take over the chair and will be President for the period until the first council meeting after the next AGM. The retiring President shall be eligible for re-election. In the case of equality of votes when six or more councillors are present, the chairperson of the meeting shall have a casting vote.</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6. One third of the members of the Council must retire annually by rotation, but are individually eligible for re-election to the Council.</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7. The proceedings of the Council shall be recorded in a bound Book of Minutes and signature by the President shall indicate that the minutes are approved.</w:t>
      </w:r>
    </w:p>
    <w:p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8. The Society shall hold an Annual General Meeting once every calendar year, to be notified to members of the Society at least three weeks in advance. Any 12 members, including the President or representative, shall constitute a quorum. Ten members of the Society shall be allowed to call an Extraordinary General Meeting through the Council.</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9. The following shall be entitled to attend a General Meeting of the Society and vote at such meetings: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Every paid-up member of the Society.</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Trustees and honorary members of the Society.</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10. The qualifying amount of annual subscription under sub - paragraph 9(a) above may be varied by Resolution of the Council and must subsequently be approved by an AGM.</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11. The annual subscription is due for payment during the third week of October each year.</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12. The Council will manage the Society and its property and exercise control over its activities.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13. It shall be the duty of the President to convene meetings of the Council either at the request of any two members of the Council, or if in his/her own judgement it is desirable that a Meeting be held, then with the consent of any two members, provided that two weeks’ notice is given. The Council shall meet at least twice a year.</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14. NOMINATION OF COUNCILLORS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Each nomination shall be proposed and seconded by two members. The nominee, proposer and seconder shall be full members. The nomination may be sent to the secretary prior to the AGM or provided orally at the AGM. The nominee must indicate that he or she is willing to serve.</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15. CO-OPTION OF COUNCILLORS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Co-option of additional Councillors, within the limit set out in paragraph 4, shall be subject to not less than three Councillors signing a Notice of Intention naming the additional Councillor or Councillors it proposes to co-opt; such notice is to be given such publicity among members as is reasonably available in the month prior to the next Council Meeting (without going to the cost of mailing the membership, except that all Councillors must be informed by the Secretary timeously), and shall be subject to approval by not less than a two-thirds majority of the members of Council attending the said Council Meeting.</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16. COUNCIL OFFICIALS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shall appoint a Secretary, a Treasurer and a Vice-President from among their own number. One person may hold any two or more of the foregoing offices.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17. The Treasurer shall present an account of expenditure since the last Council meeting at each meeting. Cheques on behalf of the Society must be countersigned by two Trustees, out of three nominated, of whom one is the President.</w:t>
      </w:r>
    </w:p>
    <w:p w:rsidR="000A2A13"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18. No alterations shall be made to this constitution except by a vote in favour by at least two-thirds of those present and voting at a General Meeting of the Society.</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19. MEMBERSHIP</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All persons 16 years of age and over who are interested in promoting the aims of the Society shall be eligible for membership. The Council shall be at liberty to refuse membership to any person.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20. MEMBERS IN ARREARS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If any member shall fail to pay the annual subscription within three months of the due date, that membership shall be deemed to have lapsed without further notice.</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21. EXPULSION OF MEMBERS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by a two-thirds majority, expel any member of the Society who in its opinion does not conduct himself or herself in a fit and becoming manner. A written notice to that effect shall be sent by Recorded Delivery to the member at his/her last known address and Council shall not be bound to assign any further explanation for such expulsion but shall refund any unexpired portion of such member’s subscription calculated to the nearest month.</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22. CLASSES OF MEMBERSHIP</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Honorary Membership</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invite and elect any person who is distinguished for knowledge and experience in the subjects of the Society’s investigations, or has rendered valuable service to the Society, to become an Honorary Member, but the Council may rescind such an election whenever they deem it desirable to do so.</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Life Membership</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This may be purchased on receipt of a single payment of ten times the current annual subscription.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23. Permission for any third party to reproduce or translate material from any SSPR publication must be obtained from the author and the respective editor of that publication.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24. Lectures may not be recorded without prior permission.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25. TRUSTEE ATTENDANCE</w:t>
      </w:r>
    </w:p>
    <w:p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Trustees must attend council meetings regularly in person, or in the event of being unable to physically attend, by making use of modern communications technology to join in the meeting by telephone, Skype or such like. In the event of a trustee not attending council meetings, in person or via any of the widely accepted technology platforms, on three consecutive occasions the President can speak with that trustee to discuss their availability and commitment. Then, if the majority of the remaining members of council conclude that person is not able to fulfil their role in the best interests of the SSPR, they can be invited to resign from council. </w:t>
      </w:r>
    </w:p>
    <w:p w:rsidR="009C3DB1" w:rsidRPr="009C3DB1"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Cs/>
          <w:sz w:val="22"/>
          <w:szCs w:val="22"/>
          <w:bdr w:val="none" w:sz="0" w:space="0" w:color="auto"/>
          <w:lang w:val="en-GB"/>
        </w:rPr>
      </w:pPr>
      <w:r w:rsidRPr="009C3DB1">
        <w:rPr>
          <w:rFonts w:asciiTheme="minorHAnsi" w:eastAsiaTheme="minorHAnsi" w:hAnsiTheme="minorHAnsi" w:cstheme="minorBidi"/>
          <w:bCs/>
          <w:sz w:val="22"/>
          <w:szCs w:val="22"/>
          <w:bdr w:val="none" w:sz="0" w:space="0" w:color="auto"/>
          <w:lang w:val="en-GB"/>
        </w:rPr>
        <w:t>26</w:t>
      </w:r>
      <w:r>
        <w:rPr>
          <w:rFonts w:asciiTheme="minorHAnsi" w:eastAsiaTheme="minorHAnsi" w:hAnsiTheme="minorHAnsi" w:cstheme="minorBidi"/>
          <w:bCs/>
          <w:sz w:val="22"/>
          <w:szCs w:val="22"/>
          <w:bdr w:val="none" w:sz="0" w:space="0" w:color="auto"/>
          <w:lang w:val="en-GB"/>
        </w:rPr>
        <w:t>.</w:t>
      </w:r>
      <w:r w:rsidRPr="009C3DB1">
        <w:rPr>
          <w:rFonts w:asciiTheme="minorHAnsi" w:eastAsiaTheme="minorHAnsi" w:hAnsiTheme="minorHAnsi" w:cstheme="minorBidi"/>
          <w:bCs/>
          <w:sz w:val="22"/>
          <w:szCs w:val="22"/>
          <w:bdr w:val="none" w:sz="0" w:space="0" w:color="auto"/>
          <w:lang w:val="en-GB"/>
        </w:rPr>
        <w:t xml:space="preserve"> CODE OF CONDUCT</w:t>
      </w:r>
    </w:p>
    <w:p w:rsidR="009C3DB1" w:rsidRPr="003B6299" w:rsidRDefault="009C3DB1"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iCs/>
          <w:sz w:val="22"/>
          <w:szCs w:val="22"/>
          <w:bdr w:val="none" w:sz="0" w:space="0" w:color="auto"/>
          <w:lang w:val="en-GB"/>
        </w:rPr>
      </w:pPr>
      <w:r w:rsidRPr="009C3DB1">
        <w:rPr>
          <w:rFonts w:asciiTheme="minorHAnsi" w:eastAsiaTheme="minorHAnsi" w:hAnsiTheme="minorHAnsi" w:cstheme="minorBidi"/>
          <w:iCs/>
          <w:sz w:val="22"/>
          <w:szCs w:val="22"/>
          <w:bdr w:val="none" w:sz="0" w:space="0" w:color="auto"/>
          <w:lang w:val="en-GB"/>
        </w:rPr>
        <w:t>All Members and Trustees of the SSPR must treat each other with respect and conduct themselves in a manner that does not bring the charity into disrepute. Trustees must not profit financially from their governance or association with the charity. Any reimbursement shall be in line with the Charity Regulator Guidelines on Remuneration. In short: Trustees must endeavour to act in accordance with the Charity Regulator's Guidance on Best Practice and ensure the Charity acts within all relevant laws at all times.</w:t>
      </w:r>
    </w:p>
    <w:p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8240" behindDoc="1" locked="0" layoutInCell="1" allowOverlap="1">
            <wp:simplePos x="0" y="0"/>
            <wp:positionH relativeFrom="column">
              <wp:posOffset>2891789</wp:posOffset>
            </wp:positionH>
            <wp:positionV relativeFrom="paragraph">
              <wp:posOffset>24130</wp:posOffset>
            </wp:positionV>
            <wp:extent cx="1924095" cy="6400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y Si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1278" cy="642470"/>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b/>
          <w:bCs/>
          <w:sz w:val="22"/>
          <w:szCs w:val="22"/>
          <w:bdr w:val="none" w:sz="0" w:space="0" w:color="auto"/>
          <w:lang w:val="en-GB"/>
        </w:rPr>
        <w:t>SIGNED</w:t>
      </w:r>
    </w:p>
    <w:p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9264" behindDoc="0" locked="0" layoutInCell="1" allowOverlap="1">
            <wp:simplePos x="0" y="0"/>
            <wp:positionH relativeFrom="column">
              <wp:posOffset>2750185</wp:posOffset>
            </wp:positionH>
            <wp:positionV relativeFrom="paragraph">
              <wp:posOffset>123190</wp:posOffset>
            </wp:positionV>
            <wp:extent cx="2096135" cy="490855"/>
            <wp:effectExtent l="0" t="0" r="0" b="4445"/>
            <wp:wrapThrough wrapText="bothSides">
              <wp:wrapPolygon edited="0">
                <wp:start x="0" y="0"/>
                <wp:lineTo x="0" y="20957"/>
                <wp:lineTo x="21397" y="20957"/>
                <wp:lineTo x="21397"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shka_Si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135" cy="490855"/>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sz w:val="22"/>
          <w:szCs w:val="22"/>
          <w:bdr w:val="none" w:sz="0" w:space="0" w:color="auto"/>
          <w:lang w:val="en-GB"/>
        </w:rPr>
        <w:t xml:space="preserve">President Innes Smith </w:t>
      </w:r>
    </w:p>
    <w:p w:rsidR="000A2A13"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Vice President and Secretary </w:t>
      </w:r>
      <w:r>
        <w:rPr>
          <w:rFonts w:asciiTheme="minorHAnsi" w:eastAsiaTheme="minorHAnsi" w:hAnsiTheme="minorHAnsi" w:cstheme="minorBidi"/>
          <w:sz w:val="22"/>
          <w:szCs w:val="22"/>
          <w:bdr w:val="none" w:sz="0" w:space="0" w:color="auto"/>
          <w:lang w:val="en-GB"/>
        </w:rPr>
        <w:t>Marysia</w:t>
      </w:r>
      <w:r w:rsidRPr="00283AED">
        <w:rPr>
          <w:rFonts w:asciiTheme="minorHAnsi" w:eastAsiaTheme="minorHAnsi" w:hAnsiTheme="minorHAnsi" w:cstheme="minorBidi"/>
          <w:sz w:val="22"/>
          <w:szCs w:val="22"/>
          <w:bdr w:val="none" w:sz="0" w:space="0" w:color="auto"/>
          <w:lang w:val="en-GB"/>
        </w:rPr>
        <w:t xml:space="preserve"> Lessnau</w:t>
      </w:r>
      <w:r w:rsidR="003B6299">
        <w:rPr>
          <w:rFonts w:asciiTheme="minorHAnsi" w:eastAsiaTheme="minorHAnsi" w:hAnsiTheme="minorHAnsi" w:cstheme="minorBidi"/>
          <w:sz w:val="22"/>
          <w:szCs w:val="22"/>
          <w:bdr w:val="none" w:sz="0" w:space="0" w:color="auto"/>
          <w:lang w:val="en-GB"/>
        </w:rPr>
        <w:t xml:space="preserve">     </w:t>
      </w:r>
    </w:p>
    <w:p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lastRenderedPageBreak/>
        <w:t>Record of Amendments</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1993, Amendment to para. 14</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1999, Adjustment to paras. 4, 5, 11 and 16</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12th Jan. 2006, Adjustment to para. 11</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11th Jan 2007, Adjustment to para. 5 and renumbering of paragraphs 8 through 23.</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10th Jan 2008: Draft version approved.</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January 2010 Amendment to Clause 20</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2013. Amendment to clause 4, Minimum number of council members to now be 10.</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Maximum number of council members to now be 12.</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number of council members to now required for quorum to be 5.</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delete Clause 3 (c) from the Constitution</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 xml:space="preserve">The library was never dissolved and was held in trust by a trustee; hence revisiting this issue in Sept, 2017 – and on receiving instruction from a trustee, based on advice from OSCR, the library (3c) will remain part of the constitution.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clause 4, to reduce council quorum to 4.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Reduce Size of AGM Quorum from 20 to 12.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4, number of minimum council members to be 5, maximum 10 and quorum 4.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11, change from July 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to Third Week in October.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Amendment to clause 14.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Addition of clause 25. </w:t>
      </w:r>
    </w:p>
    <w:p w:rsidR="009C3DB1" w:rsidRPr="00283AED"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w:t>
      </w:r>
      <w:r>
        <w:rPr>
          <w:rFonts w:asciiTheme="minorHAnsi" w:eastAsiaTheme="minorHAnsi" w:hAnsiTheme="minorHAnsi" w:cstheme="minorBidi"/>
          <w:b/>
          <w:bCs/>
          <w:sz w:val="22"/>
          <w:szCs w:val="22"/>
          <w:bdr w:val="none" w:sz="0" w:space="0" w:color="auto"/>
          <w:lang w:val="en-GB"/>
        </w:rPr>
        <w:t>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w:t>
      </w:r>
      <w:r>
        <w:rPr>
          <w:rFonts w:asciiTheme="minorHAnsi" w:eastAsiaTheme="minorHAnsi" w:hAnsiTheme="minorHAnsi" w:cstheme="minorBidi"/>
          <w:b/>
          <w:bCs/>
          <w:sz w:val="22"/>
          <w:szCs w:val="22"/>
          <w:bdr w:val="none" w:sz="0" w:space="0" w:color="auto"/>
          <w:lang w:val="en-GB"/>
        </w:rPr>
        <w:t>9</w:t>
      </w:r>
      <w:r w:rsidRPr="00283AED">
        <w:rPr>
          <w:rFonts w:asciiTheme="minorHAnsi" w:eastAsiaTheme="minorHAnsi" w:hAnsiTheme="minorHAnsi" w:cstheme="minorBidi"/>
          <w:b/>
          <w:bCs/>
          <w:sz w:val="22"/>
          <w:szCs w:val="22"/>
          <w:bdr w:val="none" w:sz="0" w:space="0" w:color="auto"/>
          <w:lang w:val="en-GB"/>
        </w:rPr>
        <w:t>. Addition of clause 2</w:t>
      </w:r>
      <w:r>
        <w:rPr>
          <w:rFonts w:asciiTheme="minorHAnsi" w:eastAsiaTheme="minorHAnsi" w:hAnsiTheme="minorHAnsi" w:cstheme="minorBidi"/>
          <w:b/>
          <w:bCs/>
          <w:sz w:val="22"/>
          <w:szCs w:val="22"/>
          <w:bdr w:val="none" w:sz="0" w:space="0" w:color="auto"/>
          <w:lang w:val="en-GB"/>
        </w:rPr>
        <w:t>6</w:t>
      </w:r>
      <w:r w:rsidRPr="00283AED">
        <w:rPr>
          <w:rFonts w:asciiTheme="minorHAnsi" w:eastAsiaTheme="minorHAnsi" w:hAnsiTheme="minorHAnsi" w:cstheme="minorBidi"/>
          <w:b/>
          <w:bCs/>
          <w:sz w:val="22"/>
          <w:szCs w:val="22"/>
          <w:bdr w:val="none" w:sz="0" w:space="0" w:color="auto"/>
          <w:lang w:val="en-GB"/>
        </w:rPr>
        <w:t xml:space="preserve">. </w:t>
      </w: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8969A5"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rsidR="00E04E9A" w:rsidRPr="00E04E9A" w:rsidRDefault="00E04E9A" w:rsidP="00E04E9A">
      <w:pPr>
        <w:jc w:val="right"/>
        <w:rPr>
          <w:highlight w:val="black"/>
        </w:rPr>
      </w:pPr>
      <w:r w:rsidRPr="00E04E9A">
        <w:rPr>
          <w:highlight w:val="black"/>
        </w:rPr>
        <w:lastRenderedPageBreak/>
        <w:t>XXXXXXXXXXXX</w:t>
      </w:r>
    </w:p>
    <w:p w:rsidR="00480C82" w:rsidRPr="00E04E9A" w:rsidRDefault="00E04E9A" w:rsidP="00E04E9A">
      <w:pPr>
        <w:jc w:val="right"/>
        <w:rPr>
          <w:highlight w:val="black"/>
        </w:rPr>
      </w:pPr>
      <w:r w:rsidRPr="00E04E9A">
        <w:rPr>
          <w:highlight w:val="black"/>
        </w:rPr>
        <w:t>XXXXXXXXXXX</w:t>
      </w:r>
    </w:p>
    <w:p w:rsidR="00480C82" w:rsidRPr="00E04E9A" w:rsidRDefault="00E04E9A" w:rsidP="00E04E9A">
      <w:pPr>
        <w:jc w:val="right"/>
        <w:rPr>
          <w:highlight w:val="black"/>
        </w:rPr>
      </w:pPr>
      <w:r w:rsidRPr="00E04E9A">
        <w:rPr>
          <w:highlight w:val="black"/>
        </w:rPr>
        <w:t>XXXXXXXXXX</w:t>
      </w:r>
    </w:p>
    <w:p w:rsidR="00480C82" w:rsidRDefault="00E04E9A" w:rsidP="00E04E9A">
      <w:pPr>
        <w:jc w:val="right"/>
      </w:pPr>
      <w:r w:rsidRPr="00E04E9A">
        <w:rPr>
          <w:highlight w:val="black"/>
        </w:rPr>
        <w:t>XXXXXXX</w:t>
      </w:r>
    </w:p>
    <w:p w:rsidR="00480C82" w:rsidRDefault="00480C82" w:rsidP="00480C82">
      <w:pPr>
        <w:jc w:val="right"/>
      </w:pPr>
    </w:p>
    <w:p w:rsidR="00480C82" w:rsidRDefault="00480C82" w:rsidP="00480C82">
      <w:pPr>
        <w:jc w:val="right"/>
      </w:pPr>
      <w:r>
        <w:t>23 August 2020</w:t>
      </w:r>
    </w:p>
    <w:p w:rsidR="00480C82" w:rsidRDefault="00480C82" w:rsidP="00480C82">
      <w:pPr>
        <w:jc w:val="right"/>
      </w:pPr>
    </w:p>
    <w:p w:rsidR="00480C82" w:rsidRDefault="00480C82" w:rsidP="00480C82">
      <w:pPr>
        <w:jc w:val="right"/>
      </w:pPr>
    </w:p>
    <w:p w:rsidR="00480C82" w:rsidRDefault="00480C82" w:rsidP="00480C82">
      <w:pPr>
        <w:jc w:val="right"/>
      </w:pPr>
    </w:p>
    <w:p w:rsidR="00480C82" w:rsidRDefault="00480C82" w:rsidP="00480C82">
      <w:r>
        <w:t>To The Treasurer</w:t>
      </w:r>
    </w:p>
    <w:p w:rsidR="00480C82" w:rsidRDefault="00480C82" w:rsidP="00480C82">
      <w:r>
        <w:t>The Scottish Society for Psychical Research</w:t>
      </w:r>
      <w:bookmarkStart w:id="0" w:name="_GoBack"/>
      <w:bookmarkEnd w:id="0"/>
    </w:p>
    <w:p w:rsidR="00480C82" w:rsidRDefault="00480C82" w:rsidP="00480C82"/>
    <w:p w:rsidR="00480C82" w:rsidRDefault="00480C82" w:rsidP="00480C82"/>
    <w:p w:rsidR="00480C82" w:rsidRDefault="00480C82" w:rsidP="00480C82"/>
    <w:p w:rsidR="00480C82" w:rsidRDefault="00480C82" w:rsidP="00480C82"/>
    <w:p w:rsidR="00480C82" w:rsidRDefault="00480C82" w:rsidP="00480C82"/>
    <w:p w:rsidR="00480C82" w:rsidRDefault="00480C82" w:rsidP="00480C82">
      <w:r>
        <w:t>Overview of Accounts for Scottish Society for Psychical Research</w:t>
      </w:r>
    </w:p>
    <w:p w:rsidR="00480C82" w:rsidRDefault="00480C82" w:rsidP="00480C82"/>
    <w:p w:rsidR="00480C82" w:rsidRDefault="00480C82" w:rsidP="00480C82"/>
    <w:p w:rsidR="00480C82" w:rsidRDefault="00480C82" w:rsidP="00480C82">
      <w:r>
        <w:t>Dear Ms</w:t>
      </w:r>
      <w:r w:rsidR="00656EDA">
        <w:t>.</w:t>
      </w:r>
      <w:r>
        <w:t xml:space="preserve"> Sharp</w:t>
      </w:r>
    </w:p>
    <w:p w:rsidR="00480C82" w:rsidRDefault="00480C82" w:rsidP="00480C82"/>
    <w:p w:rsidR="00480C82" w:rsidRDefault="00480C82" w:rsidP="00480C82"/>
    <w:p w:rsidR="00480C82" w:rsidRDefault="00480C82" w:rsidP="00480C82">
      <w:r>
        <w:t>I confirm that I have completed my overview of your accounts and bank statements for year ending 30</w:t>
      </w:r>
      <w:r w:rsidRPr="00CD152A">
        <w:rPr>
          <w:vertAlign w:val="superscript"/>
        </w:rPr>
        <w:t>th</w:t>
      </w:r>
      <w:r>
        <w:t xml:space="preserve"> November 2019.</w:t>
      </w:r>
    </w:p>
    <w:p w:rsidR="00480C82" w:rsidRDefault="00480C82" w:rsidP="00480C82"/>
    <w:p w:rsidR="00480C82" w:rsidRDefault="00480C82" w:rsidP="00480C82">
      <w:r>
        <w:t>I am happy to confirm that your Receipts and Payments account is in accordance with the items on the group’s bank statements, supplied receipts and in line with previous years. The results show an increase in this year’s surplus of just over £430 compared to last year. This is largely accounted for by legal costs of £390 incurred last year which reduced to zero this year.</w:t>
      </w:r>
    </w:p>
    <w:p w:rsidR="00480C82" w:rsidRDefault="00480C82" w:rsidP="00480C82"/>
    <w:p w:rsidR="00480C82" w:rsidRDefault="00480C82" w:rsidP="00480C82">
      <w:r>
        <w:t xml:space="preserve">I confirm that I cannot find anything in the accounts which needs to be raised as an area of concern to </w:t>
      </w:r>
    </w:p>
    <w:p w:rsidR="00480C82" w:rsidRDefault="00480C82" w:rsidP="00480C82">
      <w:r>
        <w:t>The Office of the Scottish Charity Regulator.</w:t>
      </w:r>
    </w:p>
    <w:p w:rsidR="00480C82" w:rsidRDefault="00480C82" w:rsidP="00480C82"/>
    <w:p w:rsidR="00480C82" w:rsidRDefault="00480C82" w:rsidP="00480C82">
      <w:r>
        <w:t>Yours sincerely</w:t>
      </w:r>
    </w:p>
    <w:p w:rsidR="00480C82" w:rsidRDefault="00AB303A" w:rsidP="00480C82">
      <w:r>
        <w:rPr>
          <w:rFonts w:ascii="Bradley Hand ITC" w:hAnsi="Bradley Hand ITC"/>
          <w:noProof/>
          <w:color w:val="2E74B5" w:themeColor="accent1" w:themeShade="BF"/>
          <w:sz w:val="40"/>
          <w:szCs w:val="40"/>
          <w:lang w:val="en-GB" w:eastAsia="en-GB"/>
        </w:rPr>
        <w:drawing>
          <wp:anchor distT="0" distB="0" distL="114300" distR="114300" simplePos="0" relativeHeight="251660288" behindDoc="1" locked="0" layoutInCell="1" allowOverlap="1">
            <wp:simplePos x="0" y="0"/>
            <wp:positionH relativeFrom="column">
              <wp:posOffset>36830</wp:posOffset>
            </wp:positionH>
            <wp:positionV relativeFrom="page">
              <wp:posOffset>7259320</wp:posOffset>
            </wp:positionV>
            <wp:extent cx="2250440" cy="116776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avid's Si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50440" cy="1167765"/>
                    </a:xfrm>
                    <a:prstGeom prst="rect">
                      <a:avLst/>
                    </a:prstGeom>
                  </pic:spPr>
                </pic:pic>
              </a:graphicData>
            </a:graphic>
            <wp14:sizeRelH relativeFrom="margin">
              <wp14:pctWidth>0</wp14:pctWidth>
            </wp14:sizeRelH>
            <wp14:sizeRelV relativeFrom="margin">
              <wp14:pctHeight>0</wp14:pctHeight>
            </wp14:sizeRelV>
          </wp:anchor>
        </w:drawing>
      </w:r>
    </w:p>
    <w:p w:rsidR="008969A5" w:rsidRDefault="008969A5" w:rsidP="00480C82">
      <w:pPr>
        <w:rPr>
          <w:rFonts w:ascii="Bradley Hand ITC" w:hAnsi="Bradley Hand ITC"/>
          <w:color w:val="2E74B5" w:themeColor="accent1" w:themeShade="BF"/>
          <w:sz w:val="40"/>
          <w:szCs w:val="40"/>
        </w:rPr>
      </w:pPr>
    </w:p>
    <w:p w:rsidR="00804EAF" w:rsidRDefault="00656EDA" w:rsidP="00656EDA">
      <w:pPr>
        <w:tabs>
          <w:tab w:val="left" w:pos="2616"/>
        </w:tabs>
      </w:pPr>
      <w:r>
        <w:tab/>
      </w:r>
    </w:p>
    <w:p w:rsidR="00AB303A" w:rsidRDefault="00AB303A" w:rsidP="00480C82"/>
    <w:p w:rsidR="00AB303A" w:rsidRDefault="00AB303A" w:rsidP="00480C82"/>
    <w:p w:rsidR="00AB303A" w:rsidRDefault="00AB303A" w:rsidP="00480C82"/>
    <w:p w:rsidR="00480C82" w:rsidRDefault="00480C82" w:rsidP="00480C82">
      <w:r>
        <w:t>David Service</w:t>
      </w:r>
    </w:p>
    <w:p w:rsidR="00480C82" w:rsidRDefault="00480C82" w:rsidP="00480C82">
      <w:r>
        <w:t>Finance Manager (Retired)</w:t>
      </w:r>
    </w:p>
    <w:p w:rsidR="00724934" w:rsidRDefault="00724934" w:rsidP="00F12081">
      <w:pPr>
        <w:pStyle w:val="Body"/>
        <w:jc w:val="both"/>
        <w:rPr>
          <w:rFonts w:asciiTheme="minorHAnsi" w:hAnsiTheme="minorHAnsi" w:cstheme="minorHAnsi"/>
        </w:rPr>
      </w:pPr>
    </w:p>
    <w:p w:rsidR="00480C82" w:rsidRDefault="00480C82" w:rsidP="00F12081">
      <w:pPr>
        <w:pStyle w:val="Body"/>
        <w:jc w:val="both"/>
        <w:rPr>
          <w:rFonts w:asciiTheme="minorHAnsi" w:hAnsiTheme="minorHAnsi" w:cstheme="minorHAnsi"/>
        </w:rPr>
      </w:pPr>
    </w:p>
    <w:p w:rsidR="00480C82" w:rsidRDefault="00480C82" w:rsidP="00F12081">
      <w:pPr>
        <w:pStyle w:val="Body"/>
        <w:jc w:val="both"/>
        <w:rPr>
          <w:rFonts w:asciiTheme="minorHAnsi" w:hAnsiTheme="minorHAnsi" w:cstheme="minorHAnsi"/>
        </w:rPr>
      </w:pPr>
    </w:p>
    <w:p w:rsidR="00480C82" w:rsidRDefault="00480C82" w:rsidP="00F12081">
      <w:pPr>
        <w:pStyle w:val="Body"/>
        <w:jc w:val="both"/>
        <w:rPr>
          <w:rFonts w:asciiTheme="minorHAnsi" w:hAnsiTheme="minorHAnsi" w:cstheme="minorHAnsi"/>
        </w:rPr>
      </w:pPr>
    </w:p>
    <w:p w:rsidR="008969A5" w:rsidRDefault="008969A5" w:rsidP="00F12081">
      <w:pPr>
        <w:pStyle w:val="Body"/>
        <w:jc w:val="both"/>
        <w:rPr>
          <w:rFonts w:asciiTheme="minorHAnsi" w:hAnsiTheme="minorHAnsi" w:cstheme="minorHAnsi"/>
        </w:rPr>
      </w:pPr>
    </w:p>
    <w:p w:rsidR="00480C82" w:rsidRDefault="00480C82" w:rsidP="00F12081">
      <w:pPr>
        <w:pStyle w:val="Body"/>
        <w:jc w:val="both"/>
        <w:rPr>
          <w:rFonts w:asciiTheme="minorHAnsi" w:hAnsiTheme="minorHAnsi" w:cstheme="minorHAnsi"/>
        </w:rPr>
      </w:pPr>
    </w:p>
    <w:p w:rsidR="00480C82" w:rsidRDefault="00480C82" w:rsidP="00F12081">
      <w:pPr>
        <w:pStyle w:val="Body"/>
        <w:jc w:val="both"/>
        <w:rPr>
          <w:rFonts w:asciiTheme="minorHAnsi" w:hAnsiTheme="minorHAnsi" w:cstheme="minorHAnsi"/>
        </w:rPr>
      </w:pPr>
    </w:p>
    <w:p w:rsidR="00517FA8" w:rsidRPr="000460E4" w:rsidRDefault="00517FA8" w:rsidP="00517FA8">
      <w:pPr>
        <w:spacing w:after="40" w:line="10" w:lineRule="atLeast"/>
        <w:rPr>
          <w:rFonts w:ascii="Calibri" w:eastAsia="Calibri" w:hAnsi="Calibri"/>
          <w:sz w:val="20"/>
          <w:szCs w:val="20"/>
        </w:rPr>
      </w:pPr>
      <w:r w:rsidRPr="000460E4">
        <w:rPr>
          <w:rFonts w:eastAsia="Calibri"/>
          <w:b/>
        </w:rPr>
        <w:t xml:space="preserve">Scottish Society </w:t>
      </w:r>
      <w:proofErr w:type="gramStart"/>
      <w:r w:rsidRPr="000460E4">
        <w:rPr>
          <w:rFonts w:eastAsia="Calibri"/>
          <w:b/>
        </w:rPr>
        <w:t>For</w:t>
      </w:r>
      <w:proofErr w:type="gramEnd"/>
      <w:r w:rsidRPr="000460E4">
        <w:rPr>
          <w:rFonts w:eastAsia="Calibri"/>
          <w:b/>
        </w:rPr>
        <w:t xml:space="preserve"> Psychical Research</w:t>
      </w:r>
    </w:p>
    <w:p w:rsidR="00517FA8" w:rsidRDefault="00517FA8" w:rsidP="00517FA8">
      <w:pPr>
        <w:rPr>
          <w:rFonts w:eastAsia="Calibri"/>
          <w:b/>
        </w:rPr>
      </w:pPr>
      <w:r>
        <w:rPr>
          <w:rFonts w:eastAsia="Calibri"/>
          <w:b/>
        </w:rPr>
        <w:t>Scottish Charity No SC0</w:t>
      </w:r>
      <w:r w:rsidRPr="000460E4">
        <w:rPr>
          <w:rFonts w:eastAsia="Calibri"/>
          <w:b/>
        </w:rPr>
        <w:t>20421</w:t>
      </w:r>
    </w:p>
    <w:p w:rsidR="00517FA8" w:rsidRPr="0078636F" w:rsidRDefault="00517FA8" w:rsidP="00517FA8">
      <w:pPr>
        <w:rPr>
          <w:rFonts w:eastAsia="Calibri"/>
          <w:b/>
          <w:sz w:val="20"/>
          <w:szCs w:val="20"/>
        </w:rPr>
      </w:pPr>
      <w:r w:rsidRPr="0078636F">
        <w:rPr>
          <w:rFonts w:eastAsia="Calibri"/>
          <w:b/>
          <w:sz w:val="20"/>
          <w:szCs w:val="20"/>
        </w:rPr>
        <w:t xml:space="preserve">Receipts &amp; Payments Account for </w:t>
      </w:r>
      <w:r>
        <w:rPr>
          <w:rFonts w:eastAsia="Calibri"/>
          <w:b/>
          <w:sz w:val="20"/>
          <w:szCs w:val="20"/>
        </w:rPr>
        <w:t>the year ending 30 November 2019</w:t>
      </w:r>
    </w:p>
    <w:p w:rsidR="00517FA8" w:rsidRDefault="00517FA8" w:rsidP="00517FA8">
      <w:pPr>
        <w:spacing w:after="40" w:line="10" w:lineRule="atLeast"/>
        <w:rPr>
          <w:rFonts w:eastAsia="Calibri"/>
          <w:b/>
          <w:sz w:val="20"/>
          <w:szCs w:val="20"/>
        </w:rPr>
      </w:pPr>
    </w:p>
    <w:p w:rsidR="00517FA8" w:rsidRPr="0078636F" w:rsidRDefault="00517FA8" w:rsidP="00517FA8">
      <w:pPr>
        <w:spacing w:after="40" w:line="10" w:lineRule="atLeast"/>
        <w:ind w:left="5760" w:firstLine="720"/>
        <w:rPr>
          <w:rFonts w:eastAsia="Calibri"/>
          <w:b/>
          <w:sz w:val="20"/>
          <w:szCs w:val="20"/>
        </w:rPr>
      </w:pPr>
      <w:r>
        <w:rPr>
          <w:rFonts w:eastAsia="Calibri"/>
          <w:b/>
          <w:sz w:val="20"/>
          <w:szCs w:val="20"/>
        </w:rPr>
        <w:t xml:space="preserve">   2019</w:t>
      </w:r>
      <w:r>
        <w:rPr>
          <w:rFonts w:eastAsia="Calibri"/>
          <w:b/>
          <w:sz w:val="20"/>
          <w:szCs w:val="20"/>
        </w:rPr>
        <w:tab/>
      </w:r>
      <w:r>
        <w:rPr>
          <w:rFonts w:eastAsia="Calibri"/>
          <w:b/>
          <w:sz w:val="20"/>
          <w:szCs w:val="20"/>
        </w:rPr>
        <w:tab/>
        <w:t xml:space="preserve">   2018</w:t>
      </w:r>
    </w:p>
    <w:p w:rsidR="00517FA8" w:rsidRPr="0078636F" w:rsidRDefault="00517FA8" w:rsidP="00517FA8">
      <w:pPr>
        <w:spacing w:after="40" w:line="10" w:lineRule="atLeast"/>
        <w:rPr>
          <w:rFonts w:eastAsia="Calibri"/>
          <w:b/>
          <w:sz w:val="20"/>
          <w:szCs w:val="20"/>
        </w:rPr>
      </w:pP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r>
      <w:r w:rsidRPr="0078636F">
        <w:rPr>
          <w:rFonts w:eastAsia="Calibri"/>
          <w:b/>
          <w:sz w:val="20"/>
          <w:szCs w:val="20"/>
        </w:rPr>
        <w:tab/>
        <w:t xml:space="preserve">   </w:t>
      </w:r>
      <w:r>
        <w:rPr>
          <w:rFonts w:eastAsia="Calibri"/>
          <w:b/>
          <w:sz w:val="20"/>
          <w:szCs w:val="20"/>
        </w:rPr>
        <w:t xml:space="preserve">   £</w:t>
      </w:r>
      <w:r>
        <w:rPr>
          <w:rFonts w:eastAsia="Calibri"/>
          <w:b/>
          <w:sz w:val="20"/>
          <w:szCs w:val="20"/>
        </w:rPr>
        <w:tab/>
      </w:r>
      <w:r>
        <w:rPr>
          <w:rFonts w:eastAsia="Calibri"/>
          <w:b/>
          <w:sz w:val="20"/>
          <w:szCs w:val="20"/>
        </w:rPr>
        <w:tab/>
      </w:r>
      <w:r w:rsidRPr="0078636F">
        <w:rPr>
          <w:rFonts w:eastAsia="Calibri"/>
          <w:b/>
          <w:sz w:val="20"/>
          <w:szCs w:val="20"/>
        </w:rPr>
        <w:t xml:space="preserve">  </w:t>
      </w:r>
      <w:r>
        <w:rPr>
          <w:rFonts w:eastAsia="Calibri"/>
          <w:b/>
          <w:sz w:val="20"/>
          <w:szCs w:val="20"/>
        </w:rPr>
        <w:t xml:space="preserve">    </w:t>
      </w:r>
      <w:r w:rsidRPr="0078636F">
        <w:rPr>
          <w:rFonts w:eastAsia="Calibri"/>
          <w:b/>
          <w:sz w:val="20"/>
          <w:szCs w:val="20"/>
        </w:rPr>
        <w:t>£</w:t>
      </w:r>
    </w:p>
    <w:p w:rsidR="00517FA8" w:rsidRPr="0078636F" w:rsidRDefault="00517FA8" w:rsidP="00517FA8">
      <w:pPr>
        <w:spacing w:after="40" w:line="10" w:lineRule="atLeast"/>
        <w:rPr>
          <w:rFonts w:eastAsia="Calibri"/>
          <w:b/>
          <w:sz w:val="20"/>
          <w:szCs w:val="20"/>
        </w:rPr>
      </w:pPr>
      <w:r w:rsidRPr="0078636F">
        <w:rPr>
          <w:rFonts w:eastAsia="Calibri"/>
          <w:b/>
          <w:sz w:val="20"/>
          <w:szCs w:val="20"/>
        </w:rPr>
        <w:t>Receipts</w:t>
      </w:r>
    </w:p>
    <w:p w:rsidR="00517FA8" w:rsidRPr="0078636F" w:rsidRDefault="00517FA8" w:rsidP="00517FA8">
      <w:pPr>
        <w:spacing w:after="40" w:line="10" w:lineRule="atLeast"/>
        <w:rPr>
          <w:rFonts w:eastAsia="Calibri"/>
          <w:b/>
          <w:sz w:val="20"/>
          <w:szCs w:val="20"/>
        </w:rPr>
      </w:pPr>
    </w:p>
    <w:p w:rsidR="00517FA8" w:rsidRDefault="00517FA8" w:rsidP="00517FA8">
      <w:pPr>
        <w:tabs>
          <w:tab w:val="decimal" w:pos="6946"/>
          <w:tab w:val="decimal" w:pos="8364"/>
        </w:tabs>
        <w:spacing w:after="40" w:line="10" w:lineRule="atLeast"/>
        <w:rPr>
          <w:rFonts w:eastAsia="Calibri"/>
          <w:sz w:val="20"/>
          <w:szCs w:val="20"/>
        </w:rPr>
      </w:pPr>
      <w:r w:rsidRPr="0078636F">
        <w:rPr>
          <w:rFonts w:eastAsia="Calibri"/>
          <w:sz w:val="20"/>
          <w:szCs w:val="20"/>
        </w:rPr>
        <w:t>Mem</w:t>
      </w:r>
      <w:r>
        <w:rPr>
          <w:rFonts w:eastAsia="Calibri"/>
          <w:sz w:val="20"/>
          <w:szCs w:val="20"/>
        </w:rPr>
        <w:t>bership/Friends</w:t>
      </w:r>
      <w:r>
        <w:rPr>
          <w:rFonts w:eastAsia="Calibri"/>
          <w:sz w:val="20"/>
          <w:szCs w:val="20"/>
        </w:rPr>
        <w:tab/>
      </w:r>
      <w:bookmarkStart w:id="1" w:name="_Hlk48491978"/>
      <w:r>
        <w:rPr>
          <w:rFonts w:eastAsia="Calibri"/>
          <w:sz w:val="20"/>
          <w:szCs w:val="20"/>
        </w:rPr>
        <w:t>960.00</w:t>
      </w:r>
      <w:bookmarkEnd w:id="1"/>
      <w:r>
        <w:rPr>
          <w:rFonts w:eastAsia="Calibri"/>
          <w:sz w:val="20"/>
          <w:szCs w:val="20"/>
        </w:rPr>
        <w:tab/>
        <w:t>1100.00</w:t>
      </w:r>
    </w:p>
    <w:p w:rsidR="00517FA8" w:rsidRDefault="00517FA8" w:rsidP="00517FA8">
      <w:pPr>
        <w:tabs>
          <w:tab w:val="decimal" w:pos="6946"/>
          <w:tab w:val="decimal" w:pos="8364"/>
        </w:tabs>
        <w:spacing w:after="40" w:line="10" w:lineRule="atLeast"/>
        <w:rPr>
          <w:rFonts w:eastAsia="Calibri"/>
          <w:sz w:val="20"/>
          <w:szCs w:val="20"/>
        </w:rPr>
      </w:pPr>
      <w:r w:rsidRPr="0078636F">
        <w:rPr>
          <w:rFonts w:eastAsia="Calibri"/>
          <w:sz w:val="20"/>
          <w:szCs w:val="20"/>
        </w:rPr>
        <w:t>Door/Conference</w:t>
      </w:r>
      <w:r>
        <w:rPr>
          <w:rFonts w:eastAsia="Calibri"/>
          <w:sz w:val="20"/>
          <w:szCs w:val="20"/>
        </w:rPr>
        <w:tab/>
        <w:t>615.00</w:t>
      </w:r>
      <w:r>
        <w:rPr>
          <w:rFonts w:eastAsia="Calibri"/>
          <w:sz w:val="20"/>
          <w:szCs w:val="20"/>
        </w:rPr>
        <w:tab/>
        <w:t>601.00</w:t>
      </w:r>
    </w:p>
    <w:p w:rsidR="00517FA8" w:rsidRDefault="00517FA8" w:rsidP="00517FA8">
      <w:pPr>
        <w:tabs>
          <w:tab w:val="decimal" w:pos="6946"/>
          <w:tab w:val="decimal" w:pos="8364"/>
        </w:tabs>
        <w:spacing w:after="40" w:line="10" w:lineRule="atLeast"/>
        <w:rPr>
          <w:rFonts w:eastAsia="Calibri"/>
          <w:sz w:val="20"/>
          <w:szCs w:val="20"/>
        </w:rPr>
      </w:pPr>
      <w:r w:rsidRPr="0078636F">
        <w:rPr>
          <w:rFonts w:eastAsia="Calibri"/>
          <w:sz w:val="20"/>
          <w:szCs w:val="20"/>
        </w:rPr>
        <w:t>Reflection/Investigator Meetings</w:t>
      </w:r>
      <w:r>
        <w:rPr>
          <w:rFonts w:eastAsia="Calibri"/>
          <w:sz w:val="20"/>
          <w:szCs w:val="20"/>
        </w:rPr>
        <w:tab/>
        <w:t>0.00</w:t>
      </w:r>
      <w:r>
        <w:rPr>
          <w:rFonts w:eastAsia="Calibri"/>
          <w:sz w:val="20"/>
          <w:szCs w:val="20"/>
        </w:rPr>
        <w:tab/>
        <w:t>33.00</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Donations</w:t>
      </w:r>
      <w:r>
        <w:rPr>
          <w:rFonts w:eastAsia="Calibri"/>
          <w:sz w:val="20"/>
          <w:szCs w:val="20"/>
        </w:rPr>
        <w:tab/>
        <w:t>30.00</w:t>
      </w:r>
      <w:r>
        <w:rPr>
          <w:rFonts w:eastAsia="Calibri"/>
          <w:sz w:val="20"/>
          <w:szCs w:val="20"/>
        </w:rPr>
        <w:tab/>
        <w:t>42.37</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Book Sales</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Miscellaneous</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 xml:space="preserve">                                                                                                                              --------------          </w:t>
      </w:r>
      <w:r>
        <w:rPr>
          <w:rFonts w:eastAsia="Calibri"/>
          <w:sz w:val="20"/>
          <w:szCs w:val="20"/>
        </w:rPr>
        <w:tab/>
      </w:r>
      <w:r w:rsidRPr="0078636F">
        <w:rPr>
          <w:rFonts w:eastAsia="Calibri"/>
          <w:sz w:val="20"/>
          <w:szCs w:val="20"/>
        </w:rPr>
        <w:t>--------------</w:t>
      </w:r>
      <w:r>
        <w:rPr>
          <w:rFonts w:eastAsia="Calibri"/>
          <w:sz w:val="20"/>
          <w:szCs w:val="20"/>
        </w:rPr>
        <w:t xml:space="preserve">  </w:t>
      </w:r>
    </w:p>
    <w:p w:rsidR="00517FA8" w:rsidRPr="00B44FB0"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Total Receipts</w:t>
      </w:r>
      <w:r>
        <w:rPr>
          <w:rFonts w:eastAsia="Calibri"/>
          <w:sz w:val="20"/>
          <w:szCs w:val="20"/>
        </w:rPr>
        <w:tab/>
      </w:r>
      <w:r>
        <w:rPr>
          <w:rFonts w:eastAsia="Calibri"/>
          <w:b/>
          <w:sz w:val="20"/>
          <w:szCs w:val="20"/>
        </w:rPr>
        <w:t>1605</w:t>
      </w:r>
      <w:r w:rsidRPr="00B44FB0">
        <w:rPr>
          <w:rFonts w:eastAsia="Calibri"/>
          <w:b/>
          <w:sz w:val="20"/>
          <w:szCs w:val="20"/>
        </w:rPr>
        <w:t>.</w:t>
      </w:r>
      <w:r>
        <w:rPr>
          <w:rFonts w:eastAsia="Calibri"/>
          <w:b/>
          <w:sz w:val="20"/>
          <w:szCs w:val="20"/>
        </w:rPr>
        <w:t>00</w:t>
      </w:r>
      <w:r>
        <w:rPr>
          <w:rFonts w:eastAsia="Calibri"/>
          <w:b/>
          <w:sz w:val="20"/>
          <w:szCs w:val="20"/>
        </w:rPr>
        <w:tab/>
      </w:r>
      <w:r w:rsidRPr="00B44FB0">
        <w:rPr>
          <w:rFonts w:eastAsia="Calibri"/>
          <w:b/>
          <w:sz w:val="20"/>
          <w:szCs w:val="20"/>
        </w:rPr>
        <w:t>17</w:t>
      </w:r>
      <w:r>
        <w:rPr>
          <w:rFonts w:eastAsia="Calibri"/>
          <w:b/>
          <w:sz w:val="20"/>
          <w:szCs w:val="20"/>
        </w:rPr>
        <w:t>7</w:t>
      </w:r>
      <w:r w:rsidRPr="00B44FB0">
        <w:rPr>
          <w:rFonts w:eastAsia="Calibri"/>
          <w:b/>
          <w:sz w:val="20"/>
          <w:szCs w:val="20"/>
        </w:rPr>
        <w:t>6.</w:t>
      </w:r>
      <w:r>
        <w:rPr>
          <w:rFonts w:eastAsia="Calibri"/>
          <w:b/>
          <w:sz w:val="20"/>
          <w:szCs w:val="20"/>
        </w:rPr>
        <w:t>37</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eastAsia="Calibri"/>
          <w:b/>
          <w:sz w:val="20"/>
          <w:szCs w:val="20"/>
        </w:rPr>
      </w:pPr>
    </w:p>
    <w:p w:rsidR="00517FA8" w:rsidRDefault="00517FA8" w:rsidP="00517FA8">
      <w:pPr>
        <w:tabs>
          <w:tab w:val="decimal" w:pos="6946"/>
          <w:tab w:val="decimal" w:pos="8364"/>
        </w:tabs>
        <w:spacing w:after="40" w:line="10" w:lineRule="atLeast"/>
        <w:rPr>
          <w:rFonts w:eastAsia="Calibri"/>
          <w:b/>
          <w:sz w:val="20"/>
          <w:szCs w:val="20"/>
        </w:rPr>
      </w:pPr>
      <w:r w:rsidRPr="00C466C2">
        <w:rPr>
          <w:rFonts w:eastAsia="Calibri"/>
          <w:b/>
          <w:sz w:val="20"/>
          <w:szCs w:val="20"/>
        </w:rPr>
        <w:t>Payments</w:t>
      </w:r>
    </w:p>
    <w:p w:rsidR="00517FA8" w:rsidRDefault="00517FA8" w:rsidP="00517FA8">
      <w:pPr>
        <w:tabs>
          <w:tab w:val="decimal" w:pos="6946"/>
          <w:tab w:val="decimal" w:pos="8364"/>
        </w:tabs>
        <w:spacing w:after="40" w:line="10" w:lineRule="atLeast"/>
        <w:rPr>
          <w:rFonts w:eastAsia="Calibri"/>
          <w:b/>
          <w:sz w:val="20"/>
          <w:szCs w:val="20"/>
        </w:rPr>
      </w:pPr>
    </w:p>
    <w:p w:rsidR="00517FA8" w:rsidRDefault="00517FA8" w:rsidP="00517FA8">
      <w:pPr>
        <w:tabs>
          <w:tab w:val="decimal" w:pos="6946"/>
          <w:tab w:val="decimal" w:pos="8364"/>
        </w:tabs>
        <w:spacing w:after="40" w:line="10" w:lineRule="atLeast"/>
        <w:rPr>
          <w:rFonts w:eastAsia="Calibri"/>
          <w:sz w:val="20"/>
          <w:szCs w:val="20"/>
        </w:rPr>
      </w:pPr>
      <w:r w:rsidRPr="00317E1D">
        <w:rPr>
          <w:rFonts w:eastAsia="Calibri"/>
          <w:sz w:val="20"/>
          <w:szCs w:val="20"/>
        </w:rPr>
        <w:t>Lecture Room Hire</w:t>
      </w:r>
      <w:r>
        <w:rPr>
          <w:rFonts w:eastAsia="Calibri"/>
          <w:sz w:val="20"/>
          <w:szCs w:val="20"/>
        </w:rPr>
        <w:tab/>
        <w:t>210.00</w:t>
      </w:r>
      <w:r>
        <w:rPr>
          <w:rFonts w:eastAsia="Calibri"/>
          <w:sz w:val="20"/>
          <w:szCs w:val="20"/>
        </w:rPr>
        <w:tab/>
        <w:t>353.70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Venue Hire Conference (Hilton)</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Conference Hospitality Expenses</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Venue Hire Council Meetings</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Venue Hire Reflection/Investigator Meetings</w:t>
      </w:r>
      <w:r>
        <w:rPr>
          <w:rFonts w:eastAsia="Calibri"/>
          <w:sz w:val="20"/>
          <w:szCs w:val="20"/>
        </w:rPr>
        <w:tab/>
        <w:t>0.00</w:t>
      </w:r>
      <w:r>
        <w:rPr>
          <w:rFonts w:eastAsia="Calibri"/>
          <w:sz w:val="20"/>
          <w:szCs w:val="20"/>
        </w:rPr>
        <w:tab/>
        <w:t>45.00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Speaker Expenses</w:t>
      </w:r>
      <w:r>
        <w:rPr>
          <w:rFonts w:eastAsia="Calibri"/>
          <w:sz w:val="20"/>
          <w:szCs w:val="20"/>
        </w:rPr>
        <w:tab/>
        <w:t>138.80</w:t>
      </w:r>
      <w:r>
        <w:rPr>
          <w:rFonts w:eastAsia="Calibri"/>
          <w:sz w:val="20"/>
          <w:szCs w:val="20"/>
        </w:rPr>
        <w:tab/>
        <w:t>177.00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Accounts Scrutineer</w:t>
      </w:r>
      <w:r>
        <w:rPr>
          <w:rFonts w:eastAsia="Calibri"/>
          <w:sz w:val="20"/>
          <w:szCs w:val="20"/>
        </w:rPr>
        <w:tab/>
        <w:t>100.00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Insurance</w:t>
      </w:r>
      <w:r>
        <w:rPr>
          <w:rFonts w:eastAsia="Calibri"/>
          <w:sz w:val="20"/>
          <w:szCs w:val="20"/>
        </w:rPr>
        <w:tab/>
        <w:t>320.60</w:t>
      </w:r>
      <w:r>
        <w:rPr>
          <w:rFonts w:eastAsia="Calibri"/>
          <w:sz w:val="20"/>
          <w:szCs w:val="20"/>
        </w:rPr>
        <w:tab/>
        <w:t>320.60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Website Expenses</w:t>
      </w:r>
      <w:r>
        <w:rPr>
          <w:rFonts w:eastAsia="Calibri"/>
          <w:sz w:val="20"/>
          <w:szCs w:val="20"/>
        </w:rPr>
        <w:tab/>
        <w:t>0.00</w:t>
      </w:r>
      <w:r>
        <w:rPr>
          <w:rFonts w:eastAsia="Calibri"/>
          <w:sz w:val="20"/>
          <w:szCs w:val="20"/>
        </w:rPr>
        <w:tab/>
        <w:t>106.00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Travel Expenses Council Meetings</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Post and stationery</w:t>
      </w:r>
      <w:r>
        <w:rPr>
          <w:rFonts w:eastAsia="Calibri"/>
          <w:sz w:val="20"/>
          <w:szCs w:val="20"/>
        </w:rPr>
        <w:tab/>
        <w:t>1.40</w:t>
      </w:r>
      <w:r>
        <w:rPr>
          <w:rFonts w:eastAsia="Calibri"/>
          <w:sz w:val="20"/>
          <w:szCs w:val="20"/>
        </w:rPr>
        <w:tab/>
        <w:t>20.13</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Email Renewal</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Publicity/Advertising</w:t>
      </w:r>
      <w:r>
        <w:rPr>
          <w:rFonts w:eastAsia="Calibri"/>
          <w:sz w:val="20"/>
          <w:szCs w:val="20"/>
        </w:rPr>
        <w:tab/>
        <w:t>79.28</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Cost of Fundraising</w:t>
      </w:r>
      <w:r>
        <w:rPr>
          <w:rFonts w:eastAsia="Calibri"/>
          <w:sz w:val="20"/>
          <w:szCs w:val="20"/>
        </w:rPr>
        <w:tab/>
        <w:t>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Membership Refund</w:t>
      </w:r>
      <w:r>
        <w:rPr>
          <w:rFonts w:eastAsia="Calibri"/>
          <w:sz w:val="20"/>
          <w:szCs w:val="20"/>
        </w:rPr>
        <w:tab/>
        <w:t>20.00</w:t>
      </w:r>
      <w:r>
        <w:rPr>
          <w:rFonts w:eastAsia="Calibri"/>
          <w:sz w:val="20"/>
          <w:szCs w:val="20"/>
        </w:rPr>
        <w:tab/>
        <w:t>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Hospitality</w:t>
      </w:r>
      <w:r>
        <w:rPr>
          <w:rFonts w:eastAsia="Calibri"/>
          <w:sz w:val="20"/>
          <w:szCs w:val="20"/>
        </w:rPr>
        <w:tab/>
        <w:t>20.81</w:t>
      </w:r>
      <w:r>
        <w:rPr>
          <w:rFonts w:eastAsia="Calibri"/>
          <w:sz w:val="20"/>
          <w:szCs w:val="20"/>
        </w:rPr>
        <w:tab/>
        <w:t>36.48</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Telephone expenses refund to Nick Kyle</w:t>
      </w:r>
      <w:r>
        <w:rPr>
          <w:rFonts w:eastAsia="Calibri"/>
          <w:sz w:val="20"/>
          <w:szCs w:val="20"/>
        </w:rPr>
        <w:tab/>
        <w:t>0.00</w:t>
      </w:r>
      <w:r>
        <w:rPr>
          <w:rFonts w:eastAsia="Calibri"/>
          <w:sz w:val="20"/>
          <w:szCs w:val="20"/>
        </w:rPr>
        <w:tab/>
        <w:t>10.00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Legal costs MacRoberts LLP</w:t>
      </w:r>
      <w:r>
        <w:rPr>
          <w:rFonts w:eastAsia="Calibri"/>
          <w:sz w:val="20"/>
          <w:szCs w:val="20"/>
        </w:rPr>
        <w:tab/>
        <w:t>0.00</w:t>
      </w:r>
      <w:r>
        <w:rPr>
          <w:rFonts w:eastAsia="Calibri"/>
          <w:sz w:val="20"/>
          <w:szCs w:val="20"/>
        </w:rPr>
        <w:tab/>
        <w:t>390.00</w:t>
      </w:r>
    </w:p>
    <w:p w:rsidR="00517FA8" w:rsidRDefault="00517FA8" w:rsidP="00517FA8">
      <w:pPr>
        <w:tabs>
          <w:tab w:val="decimal" w:pos="6946"/>
          <w:tab w:val="decimal" w:pos="8364"/>
        </w:tabs>
        <w:spacing w:after="40" w:line="10" w:lineRule="atLeast"/>
        <w:rPr>
          <w:rFonts w:eastAsia="Calibri"/>
          <w:sz w:val="20"/>
          <w:szCs w:val="20"/>
        </w:rPr>
      </w:pPr>
      <w:r w:rsidRPr="00C9332D">
        <w:rPr>
          <w:rFonts w:eastAsia="Calibri"/>
          <w:sz w:val="20"/>
          <w:szCs w:val="20"/>
        </w:rPr>
        <w:t>Sundry</w:t>
      </w:r>
      <w:r>
        <w:rPr>
          <w:rFonts w:eastAsia="Calibri"/>
          <w:sz w:val="20"/>
          <w:szCs w:val="20"/>
        </w:rPr>
        <w:tab/>
        <w:t>0.00</w:t>
      </w:r>
      <w:r>
        <w:rPr>
          <w:rFonts w:eastAsia="Calibri"/>
          <w:sz w:val="20"/>
          <w:szCs w:val="20"/>
        </w:rPr>
        <w:tab/>
        <w:t>31.50</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 xml:space="preserve">                                                                                                                              --------------          </w:t>
      </w:r>
      <w:r>
        <w:rPr>
          <w:rFonts w:eastAsia="Calibri"/>
          <w:sz w:val="20"/>
          <w:szCs w:val="20"/>
        </w:rPr>
        <w:tab/>
      </w:r>
      <w:r w:rsidRPr="0078636F">
        <w:rPr>
          <w:rFonts w:eastAsia="Calibri"/>
          <w:sz w:val="20"/>
          <w:szCs w:val="20"/>
        </w:rPr>
        <w:t>--------------</w:t>
      </w:r>
      <w:r>
        <w:rPr>
          <w:rFonts w:eastAsia="Calibri"/>
          <w:sz w:val="20"/>
          <w:szCs w:val="20"/>
        </w:rPr>
        <w:t xml:space="preserve">  </w:t>
      </w:r>
    </w:p>
    <w:p w:rsidR="00517FA8" w:rsidRPr="00B44FB0"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Total Payments</w:t>
      </w:r>
      <w:r>
        <w:rPr>
          <w:rFonts w:eastAsia="Calibri"/>
          <w:b/>
          <w:sz w:val="20"/>
          <w:szCs w:val="20"/>
        </w:rPr>
        <w:tab/>
        <w:t>890.89</w:t>
      </w:r>
      <w:r>
        <w:rPr>
          <w:rFonts w:eastAsia="Calibri"/>
          <w:b/>
          <w:sz w:val="20"/>
          <w:szCs w:val="20"/>
        </w:rPr>
        <w:tab/>
        <w:t>1490.41</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ascii="Calibri" w:eastAsia="Calibri" w:hAnsi="Calibri"/>
          <w:b/>
          <w:sz w:val="20"/>
          <w:szCs w:val="20"/>
        </w:rPr>
      </w:pPr>
    </w:p>
    <w:p w:rsidR="00517FA8" w:rsidRDefault="00804EAF" w:rsidP="00517FA8">
      <w:pPr>
        <w:tabs>
          <w:tab w:val="decimal" w:pos="6946"/>
          <w:tab w:val="decimal" w:pos="8364"/>
        </w:tabs>
        <w:spacing w:after="40" w:line="10" w:lineRule="atLeast"/>
        <w:rPr>
          <w:rFonts w:ascii="Calibri" w:eastAsia="Calibri" w:hAnsi="Calibri"/>
          <w:b/>
          <w:sz w:val="20"/>
          <w:szCs w:val="20"/>
        </w:rPr>
      </w:pPr>
      <w:r>
        <w:rPr>
          <w:rFonts w:ascii="Calibri" w:eastAsia="Calibri" w:hAnsi="Calibri"/>
          <w:b/>
          <w:sz w:val="20"/>
          <w:szCs w:val="20"/>
        </w:rPr>
        <w:t>Surplus</w:t>
      </w:r>
      <w:r w:rsidR="00517FA8">
        <w:rPr>
          <w:rFonts w:ascii="Calibri" w:eastAsia="Calibri" w:hAnsi="Calibri"/>
          <w:b/>
          <w:sz w:val="20"/>
          <w:szCs w:val="20"/>
        </w:rPr>
        <w:t xml:space="preserve"> / Deficit </w:t>
      </w:r>
      <w:r w:rsidR="00517FA8" w:rsidRPr="0078636F">
        <w:rPr>
          <w:rFonts w:ascii="Calibri" w:eastAsia="Calibri" w:hAnsi="Calibri"/>
          <w:b/>
          <w:sz w:val="20"/>
          <w:szCs w:val="20"/>
        </w:rPr>
        <w:t>for y</w:t>
      </w:r>
      <w:r w:rsidR="00517FA8">
        <w:rPr>
          <w:rFonts w:ascii="Calibri" w:eastAsia="Calibri" w:hAnsi="Calibri"/>
          <w:b/>
          <w:sz w:val="20"/>
          <w:szCs w:val="20"/>
        </w:rPr>
        <w:t>ear</w:t>
      </w:r>
      <w:r w:rsidR="00517FA8">
        <w:rPr>
          <w:rFonts w:ascii="Calibri" w:eastAsia="Calibri" w:hAnsi="Calibri"/>
          <w:b/>
          <w:sz w:val="20"/>
          <w:szCs w:val="20"/>
        </w:rPr>
        <w:tab/>
        <w:t>714.11</w:t>
      </w:r>
      <w:r w:rsidR="00517FA8">
        <w:rPr>
          <w:rFonts w:ascii="Calibri" w:eastAsia="Calibri" w:hAnsi="Calibri"/>
          <w:b/>
          <w:sz w:val="20"/>
          <w:szCs w:val="20"/>
        </w:rPr>
        <w:tab/>
        <w:t>285.96</w:t>
      </w:r>
    </w:p>
    <w:p w:rsidR="00517FA8" w:rsidRDefault="00517FA8" w:rsidP="00517FA8">
      <w:pPr>
        <w:tabs>
          <w:tab w:val="decimal" w:pos="6946"/>
          <w:tab w:val="decimal" w:pos="8364"/>
        </w:tabs>
        <w:spacing w:after="40" w:line="10" w:lineRule="atLeast"/>
        <w:rPr>
          <w:rFonts w:eastAsia="Calibri"/>
          <w:sz w:val="20"/>
          <w:szCs w:val="20"/>
        </w:rPr>
      </w:pPr>
      <w:r>
        <w:rPr>
          <w:rFonts w:eastAsia="Calibri"/>
          <w:sz w:val="20"/>
          <w:szCs w:val="20"/>
        </w:rPr>
        <w:t xml:space="preserve">                                                                                                                              --------------          </w:t>
      </w:r>
      <w:r>
        <w:rPr>
          <w:rFonts w:eastAsia="Calibri"/>
          <w:sz w:val="20"/>
          <w:szCs w:val="20"/>
        </w:rPr>
        <w:tab/>
      </w:r>
      <w:r w:rsidRPr="0078636F">
        <w:rPr>
          <w:rFonts w:eastAsia="Calibri"/>
          <w:sz w:val="20"/>
          <w:szCs w:val="20"/>
        </w:rPr>
        <w:t>--------------</w:t>
      </w:r>
      <w:r>
        <w:rPr>
          <w:rFonts w:eastAsia="Calibri"/>
          <w:sz w:val="20"/>
          <w:szCs w:val="20"/>
        </w:rPr>
        <w:t xml:space="preserve">  </w:t>
      </w:r>
    </w:p>
    <w:p w:rsidR="00517FA8" w:rsidRDefault="00517FA8" w:rsidP="00517FA8">
      <w:pPr>
        <w:tabs>
          <w:tab w:val="decimal" w:pos="6946"/>
          <w:tab w:val="decimal" w:pos="8364"/>
        </w:tabs>
        <w:spacing w:after="40" w:line="10" w:lineRule="atLeast"/>
        <w:rPr>
          <w:rFonts w:eastAsia="Calibri"/>
          <w:sz w:val="20"/>
          <w:szCs w:val="20"/>
        </w:rPr>
      </w:pPr>
    </w:p>
    <w:p w:rsidR="00517FA8" w:rsidRDefault="00517FA8" w:rsidP="00517FA8">
      <w:pPr>
        <w:spacing w:after="40" w:line="10" w:lineRule="atLeast"/>
        <w:rPr>
          <w:rFonts w:ascii="Calibri" w:eastAsia="Calibri" w:hAnsi="Calibri"/>
          <w:sz w:val="20"/>
          <w:szCs w:val="20"/>
        </w:rPr>
      </w:pP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sidRPr="0078636F">
        <w:rPr>
          <w:rFonts w:ascii="Calibri" w:eastAsia="Calibri" w:hAnsi="Calibri"/>
          <w:sz w:val="20"/>
          <w:szCs w:val="20"/>
        </w:rPr>
        <w:tab/>
      </w:r>
      <w:r>
        <w:rPr>
          <w:rFonts w:ascii="Calibri" w:eastAsia="Calibri" w:hAnsi="Calibri"/>
          <w:sz w:val="20"/>
          <w:szCs w:val="20"/>
        </w:rPr>
        <w:t xml:space="preserve">          </w:t>
      </w:r>
    </w:p>
    <w:p w:rsidR="00517FA8" w:rsidRPr="000460E4" w:rsidRDefault="00517FA8" w:rsidP="00517FA8">
      <w:pPr>
        <w:spacing w:after="40" w:line="10" w:lineRule="atLeast"/>
        <w:rPr>
          <w:rFonts w:ascii="Calibri" w:eastAsia="Calibri" w:hAnsi="Calibri"/>
          <w:sz w:val="20"/>
          <w:szCs w:val="20"/>
        </w:rPr>
      </w:pPr>
    </w:p>
    <w:p w:rsidR="00517FA8" w:rsidRDefault="00517FA8" w:rsidP="00517FA8">
      <w:pPr>
        <w:spacing w:after="40" w:line="10" w:lineRule="atLeast"/>
        <w:rPr>
          <w:rFonts w:ascii="Calibri" w:eastAsia="Calibri" w:hAnsi="Calibri"/>
          <w:sz w:val="20"/>
          <w:szCs w:val="20"/>
        </w:rPr>
      </w:pPr>
      <w:r w:rsidRPr="000460E4">
        <w:rPr>
          <w:rFonts w:ascii="Calibri" w:eastAsia="Calibri" w:hAnsi="Calibri"/>
          <w:sz w:val="20"/>
          <w:szCs w:val="20"/>
        </w:rPr>
        <w:t>All Funds Are Unrestricted</w:t>
      </w:r>
      <w:r w:rsidRPr="000460E4">
        <w:rPr>
          <w:rFonts w:ascii="Calibri" w:eastAsia="Calibri" w:hAnsi="Calibri"/>
          <w:sz w:val="20"/>
          <w:szCs w:val="20"/>
        </w:rPr>
        <w:tab/>
      </w:r>
      <w:r w:rsidRPr="000460E4">
        <w:rPr>
          <w:rFonts w:ascii="Calibri" w:eastAsia="Calibri" w:hAnsi="Calibri"/>
          <w:sz w:val="20"/>
          <w:szCs w:val="20"/>
        </w:rPr>
        <w:tab/>
      </w:r>
    </w:p>
    <w:p w:rsidR="00517FA8" w:rsidRPr="000460E4" w:rsidRDefault="00517FA8" w:rsidP="00517FA8">
      <w:pPr>
        <w:spacing w:after="40" w:line="10" w:lineRule="atLeast"/>
        <w:rPr>
          <w:rFonts w:ascii="Calibri" w:eastAsia="Calibri" w:hAnsi="Calibri"/>
          <w:sz w:val="20"/>
          <w:szCs w:val="20"/>
        </w:rPr>
      </w:pPr>
      <w:r w:rsidRPr="000460E4">
        <w:rPr>
          <w:rFonts w:ascii="Calibri" w:eastAsia="Calibri" w:hAnsi="Calibri"/>
          <w:sz w:val="20"/>
          <w:szCs w:val="20"/>
        </w:rPr>
        <w:lastRenderedPageBreak/>
        <w:tab/>
        <w:t xml:space="preserve"> </w:t>
      </w:r>
    </w:p>
    <w:p w:rsidR="00517FA8" w:rsidRPr="000460E4" w:rsidRDefault="00517FA8" w:rsidP="00517FA8">
      <w:pPr>
        <w:spacing w:after="40" w:line="10" w:lineRule="atLeast"/>
        <w:rPr>
          <w:rFonts w:ascii="Calibri" w:eastAsia="Calibri" w:hAnsi="Calibri"/>
          <w:sz w:val="20"/>
          <w:szCs w:val="20"/>
        </w:rPr>
      </w:pPr>
      <w:r w:rsidRPr="000460E4">
        <w:rPr>
          <w:rFonts w:eastAsia="Calibri"/>
          <w:b/>
        </w:rPr>
        <w:t xml:space="preserve">Scottish Society </w:t>
      </w:r>
      <w:proofErr w:type="gramStart"/>
      <w:r w:rsidRPr="000460E4">
        <w:rPr>
          <w:rFonts w:eastAsia="Calibri"/>
          <w:b/>
        </w:rPr>
        <w:t>For</w:t>
      </w:r>
      <w:proofErr w:type="gramEnd"/>
      <w:r w:rsidRPr="000460E4">
        <w:rPr>
          <w:rFonts w:eastAsia="Calibri"/>
          <w:b/>
        </w:rPr>
        <w:t xml:space="preserve"> Psychical Research</w:t>
      </w:r>
    </w:p>
    <w:p w:rsidR="00517FA8" w:rsidRPr="000460E4" w:rsidRDefault="00517FA8" w:rsidP="00517FA8">
      <w:pPr>
        <w:spacing w:after="40"/>
        <w:rPr>
          <w:rFonts w:eastAsia="Calibri"/>
          <w:b/>
        </w:rPr>
      </w:pPr>
      <w:r>
        <w:rPr>
          <w:rFonts w:eastAsia="Calibri"/>
          <w:b/>
        </w:rPr>
        <w:t>Scottish Charity No SC0</w:t>
      </w:r>
      <w:r w:rsidRPr="000460E4">
        <w:rPr>
          <w:rFonts w:eastAsia="Calibri"/>
          <w:b/>
        </w:rPr>
        <w:t>20421</w:t>
      </w:r>
    </w:p>
    <w:p w:rsidR="00517FA8" w:rsidRPr="000460E4" w:rsidRDefault="00517FA8" w:rsidP="00517FA8">
      <w:pPr>
        <w:spacing w:after="40"/>
        <w:rPr>
          <w:rFonts w:eastAsia="Calibri"/>
          <w:b/>
        </w:rPr>
      </w:pPr>
      <w:r>
        <w:rPr>
          <w:rFonts w:eastAsia="Calibri"/>
          <w:b/>
        </w:rPr>
        <w:t>Balance Sheet as at 30 November 2019</w:t>
      </w:r>
    </w:p>
    <w:p w:rsidR="00517FA8" w:rsidRPr="000460E4" w:rsidRDefault="00517FA8" w:rsidP="00517FA8">
      <w:pPr>
        <w:spacing w:after="40"/>
        <w:rPr>
          <w:rFonts w:eastAsia="Calibri"/>
          <w:b/>
        </w:rPr>
      </w:pPr>
    </w:p>
    <w:p w:rsidR="00517FA8" w:rsidRPr="000460E4" w:rsidRDefault="00517FA8" w:rsidP="00517FA8">
      <w:pPr>
        <w:spacing w:after="40"/>
        <w:rPr>
          <w:rFonts w:eastAsia="Calibri"/>
          <w:b/>
        </w:rPr>
      </w:pP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t xml:space="preserve">  2019</w:t>
      </w:r>
      <w:r>
        <w:rPr>
          <w:rFonts w:eastAsia="Calibri"/>
          <w:b/>
        </w:rPr>
        <w:tab/>
      </w:r>
      <w:r>
        <w:rPr>
          <w:rFonts w:eastAsia="Calibri"/>
          <w:b/>
        </w:rPr>
        <w:tab/>
        <w:t xml:space="preserve">  2018</w:t>
      </w:r>
    </w:p>
    <w:p w:rsidR="00517FA8" w:rsidRDefault="00517FA8" w:rsidP="00517FA8">
      <w:pPr>
        <w:tabs>
          <w:tab w:val="decimal" w:pos="6946"/>
          <w:tab w:val="decimal" w:pos="8364"/>
        </w:tabs>
        <w:spacing w:after="40"/>
        <w:rPr>
          <w:rFonts w:eastAsia="Calibri"/>
          <w:b/>
          <w:sz w:val="20"/>
          <w:szCs w:val="20"/>
        </w:rPr>
      </w:pPr>
    </w:p>
    <w:p w:rsidR="00517FA8" w:rsidRDefault="00517FA8" w:rsidP="00517FA8">
      <w:pPr>
        <w:tabs>
          <w:tab w:val="decimal" w:pos="6946"/>
          <w:tab w:val="decimal" w:pos="8364"/>
        </w:tabs>
        <w:spacing w:after="40"/>
        <w:rPr>
          <w:rFonts w:eastAsia="Calibri"/>
          <w:sz w:val="20"/>
          <w:szCs w:val="20"/>
        </w:rPr>
      </w:pPr>
      <w:r>
        <w:rPr>
          <w:rFonts w:eastAsia="Calibri"/>
          <w:sz w:val="20"/>
          <w:szCs w:val="20"/>
        </w:rPr>
        <w:t>Bank</w:t>
      </w:r>
    </w:p>
    <w:p w:rsidR="00517FA8" w:rsidRDefault="00517FA8" w:rsidP="00517FA8">
      <w:pPr>
        <w:tabs>
          <w:tab w:val="decimal" w:pos="6946"/>
          <w:tab w:val="decimal" w:pos="8364"/>
        </w:tabs>
        <w:spacing w:after="40"/>
        <w:rPr>
          <w:rFonts w:eastAsia="Calibri"/>
          <w:sz w:val="20"/>
          <w:szCs w:val="20"/>
        </w:rPr>
      </w:pPr>
      <w:r>
        <w:rPr>
          <w:rFonts w:eastAsia="Calibri"/>
          <w:sz w:val="20"/>
          <w:szCs w:val="20"/>
        </w:rPr>
        <w:t>Opening Balance</w:t>
      </w:r>
      <w:r w:rsidRPr="005D5C9E">
        <w:rPr>
          <w:rFonts w:eastAsia="Calibri"/>
          <w:sz w:val="20"/>
          <w:szCs w:val="20"/>
        </w:rPr>
        <w:tab/>
        <w:t>6</w:t>
      </w:r>
      <w:r>
        <w:rPr>
          <w:rFonts w:eastAsia="Calibri"/>
          <w:sz w:val="20"/>
          <w:szCs w:val="20"/>
        </w:rPr>
        <w:t>430</w:t>
      </w:r>
      <w:r w:rsidRPr="005D5C9E">
        <w:rPr>
          <w:rFonts w:eastAsia="Calibri"/>
          <w:sz w:val="20"/>
          <w:szCs w:val="20"/>
        </w:rPr>
        <w:t>.</w:t>
      </w:r>
      <w:r>
        <w:rPr>
          <w:rFonts w:eastAsia="Calibri"/>
          <w:sz w:val="20"/>
          <w:szCs w:val="20"/>
        </w:rPr>
        <w:t>96</w:t>
      </w:r>
      <w:r>
        <w:rPr>
          <w:rFonts w:eastAsia="Calibri"/>
          <w:sz w:val="20"/>
          <w:szCs w:val="20"/>
        </w:rPr>
        <w:tab/>
      </w:r>
      <w:r w:rsidRPr="005D5C9E">
        <w:rPr>
          <w:rFonts w:eastAsia="Calibri"/>
          <w:sz w:val="20"/>
          <w:szCs w:val="20"/>
        </w:rPr>
        <w:t>6</w:t>
      </w:r>
      <w:r>
        <w:rPr>
          <w:rFonts w:eastAsia="Calibri"/>
          <w:sz w:val="20"/>
          <w:szCs w:val="20"/>
        </w:rPr>
        <w:t>134</w:t>
      </w:r>
      <w:r w:rsidRPr="005D5C9E">
        <w:rPr>
          <w:rFonts w:eastAsia="Calibri"/>
          <w:sz w:val="20"/>
          <w:szCs w:val="20"/>
        </w:rPr>
        <w:t>.</w:t>
      </w:r>
      <w:r>
        <w:rPr>
          <w:rFonts w:eastAsia="Calibri"/>
          <w:sz w:val="20"/>
          <w:szCs w:val="20"/>
        </w:rPr>
        <w:t>73</w:t>
      </w:r>
    </w:p>
    <w:p w:rsidR="00517FA8" w:rsidRDefault="00517FA8" w:rsidP="00517FA8">
      <w:pPr>
        <w:tabs>
          <w:tab w:val="decimal" w:pos="6946"/>
          <w:tab w:val="decimal" w:pos="8364"/>
        </w:tabs>
        <w:spacing w:after="40"/>
        <w:rPr>
          <w:rFonts w:eastAsia="Calibri"/>
          <w:sz w:val="20"/>
          <w:szCs w:val="20"/>
        </w:rPr>
      </w:pPr>
      <w:r>
        <w:rPr>
          <w:rFonts w:eastAsia="Calibri"/>
          <w:sz w:val="20"/>
          <w:szCs w:val="20"/>
        </w:rPr>
        <w:t>Surplus for the year banked</w:t>
      </w:r>
      <w:r w:rsidRPr="005D5C9E">
        <w:rPr>
          <w:rFonts w:eastAsia="Calibri"/>
          <w:sz w:val="20"/>
          <w:szCs w:val="20"/>
        </w:rPr>
        <w:tab/>
      </w:r>
      <w:r>
        <w:rPr>
          <w:rFonts w:eastAsia="Calibri"/>
          <w:sz w:val="20"/>
          <w:szCs w:val="20"/>
        </w:rPr>
        <w:t>714.11</w:t>
      </w:r>
      <w:r>
        <w:rPr>
          <w:rFonts w:eastAsia="Calibri"/>
          <w:sz w:val="20"/>
          <w:szCs w:val="20"/>
        </w:rPr>
        <w:tab/>
        <w:t>285.96</w:t>
      </w:r>
    </w:p>
    <w:p w:rsidR="00517FA8" w:rsidRDefault="00517FA8" w:rsidP="00517FA8">
      <w:pPr>
        <w:tabs>
          <w:tab w:val="decimal" w:pos="6946"/>
          <w:tab w:val="decimal" w:pos="8364"/>
        </w:tabs>
        <w:spacing w:after="40"/>
        <w:rPr>
          <w:rFonts w:eastAsia="Calibri"/>
          <w:sz w:val="20"/>
          <w:szCs w:val="20"/>
        </w:rPr>
      </w:pPr>
      <w:r>
        <w:rPr>
          <w:rFonts w:eastAsia="Calibri"/>
          <w:sz w:val="20"/>
          <w:szCs w:val="20"/>
        </w:rPr>
        <w:t>Reduction in cash float banked</w:t>
      </w:r>
      <w:r>
        <w:rPr>
          <w:rFonts w:eastAsia="Calibri"/>
          <w:sz w:val="20"/>
          <w:szCs w:val="20"/>
        </w:rPr>
        <w:tab/>
        <w:t>16.78</w:t>
      </w:r>
      <w:r>
        <w:rPr>
          <w:rFonts w:eastAsia="Calibri"/>
          <w:sz w:val="20"/>
          <w:szCs w:val="20"/>
        </w:rPr>
        <w:tab/>
        <w:t>10.27</w:t>
      </w:r>
    </w:p>
    <w:p w:rsidR="00517FA8" w:rsidRDefault="00517FA8" w:rsidP="00517FA8">
      <w:pPr>
        <w:tabs>
          <w:tab w:val="decimal" w:pos="6946"/>
          <w:tab w:val="decimal" w:pos="8364"/>
        </w:tabs>
        <w:spacing w:after="40"/>
        <w:rPr>
          <w:rFonts w:eastAsia="Calibri"/>
          <w:sz w:val="20"/>
          <w:szCs w:val="20"/>
        </w:rPr>
      </w:pPr>
      <w:r>
        <w:rPr>
          <w:rFonts w:eastAsia="Calibri"/>
          <w:sz w:val="20"/>
          <w:szCs w:val="20"/>
        </w:rPr>
        <w:t xml:space="preserve">                                                                                                                              </w:t>
      </w:r>
      <w:r>
        <w:rPr>
          <w:rFonts w:eastAsia="Calibri"/>
          <w:b/>
          <w:sz w:val="20"/>
          <w:szCs w:val="20"/>
        </w:rPr>
        <w:t>--------------          --------------</w:t>
      </w:r>
    </w:p>
    <w:p w:rsidR="00517FA8" w:rsidRPr="005D5C9E" w:rsidRDefault="00517FA8" w:rsidP="00517FA8">
      <w:pPr>
        <w:tabs>
          <w:tab w:val="decimal" w:pos="6946"/>
          <w:tab w:val="decimal" w:pos="8364"/>
        </w:tabs>
        <w:spacing w:after="40"/>
        <w:rPr>
          <w:rFonts w:eastAsia="Calibri"/>
          <w:sz w:val="20"/>
          <w:szCs w:val="20"/>
        </w:rPr>
      </w:pPr>
      <w:r>
        <w:rPr>
          <w:rFonts w:eastAsia="Calibri"/>
          <w:sz w:val="20"/>
          <w:szCs w:val="20"/>
        </w:rPr>
        <w:t>Closing Balance</w:t>
      </w:r>
      <w:r>
        <w:rPr>
          <w:rFonts w:eastAsia="Calibri"/>
          <w:sz w:val="20"/>
          <w:szCs w:val="20"/>
        </w:rPr>
        <w:tab/>
        <w:t>7161.85</w:t>
      </w:r>
      <w:r>
        <w:rPr>
          <w:rFonts w:eastAsia="Calibri"/>
          <w:sz w:val="20"/>
          <w:szCs w:val="20"/>
        </w:rPr>
        <w:tab/>
        <w:t>6430.96</w:t>
      </w:r>
    </w:p>
    <w:p w:rsidR="00517FA8" w:rsidRPr="005D5C9E" w:rsidRDefault="00517FA8" w:rsidP="00517FA8">
      <w:pPr>
        <w:tabs>
          <w:tab w:val="decimal" w:pos="6946"/>
          <w:tab w:val="decimal" w:pos="8364"/>
        </w:tabs>
        <w:spacing w:after="40"/>
        <w:rPr>
          <w:rFonts w:eastAsia="Calibri"/>
          <w:sz w:val="20"/>
          <w:szCs w:val="20"/>
        </w:rPr>
      </w:pPr>
      <w:r>
        <w:rPr>
          <w:rFonts w:eastAsia="Calibri"/>
          <w:sz w:val="20"/>
          <w:szCs w:val="20"/>
        </w:rPr>
        <w:t>Cash</w:t>
      </w:r>
      <w:r>
        <w:rPr>
          <w:rFonts w:eastAsia="Calibri"/>
          <w:sz w:val="20"/>
          <w:szCs w:val="20"/>
        </w:rPr>
        <w:tab/>
        <w:t>33.22</w:t>
      </w:r>
      <w:r>
        <w:rPr>
          <w:rFonts w:eastAsia="Calibri"/>
          <w:sz w:val="20"/>
          <w:szCs w:val="20"/>
        </w:rPr>
        <w:tab/>
        <w:t>50.00</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Total Assets</w:t>
      </w:r>
      <w:r>
        <w:rPr>
          <w:rFonts w:eastAsia="Calibri"/>
          <w:b/>
          <w:sz w:val="20"/>
          <w:szCs w:val="20"/>
        </w:rPr>
        <w:tab/>
        <w:t>7195.07</w:t>
      </w:r>
      <w:r>
        <w:rPr>
          <w:rFonts w:eastAsia="Calibri"/>
          <w:b/>
          <w:sz w:val="20"/>
          <w:szCs w:val="20"/>
        </w:rPr>
        <w:tab/>
        <w:t>6480.96</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eastAsia="Calibri"/>
          <w:sz w:val="20"/>
          <w:szCs w:val="20"/>
        </w:rPr>
      </w:pPr>
    </w:p>
    <w:p w:rsidR="00517FA8"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Liabilities</w:t>
      </w:r>
      <w:r>
        <w:rPr>
          <w:rFonts w:eastAsia="Calibri"/>
          <w:b/>
          <w:sz w:val="20"/>
          <w:szCs w:val="20"/>
        </w:rPr>
        <w:tab/>
      </w:r>
      <w:r w:rsidRPr="00243BC3">
        <w:rPr>
          <w:rFonts w:eastAsia="Calibri"/>
          <w:sz w:val="20"/>
          <w:szCs w:val="20"/>
        </w:rPr>
        <w:t>0.00</w:t>
      </w:r>
      <w:r w:rsidRPr="00243BC3">
        <w:rPr>
          <w:rFonts w:eastAsia="Calibri"/>
          <w:sz w:val="20"/>
          <w:szCs w:val="20"/>
        </w:rPr>
        <w:tab/>
        <w:t>0.00</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Net Assets</w:t>
      </w:r>
      <w:r>
        <w:rPr>
          <w:rFonts w:eastAsia="Calibri"/>
          <w:b/>
          <w:sz w:val="20"/>
          <w:szCs w:val="20"/>
        </w:rPr>
        <w:tab/>
        <w:t>7195.07</w:t>
      </w:r>
      <w:r>
        <w:rPr>
          <w:rFonts w:eastAsia="Calibri"/>
          <w:b/>
          <w:sz w:val="20"/>
          <w:szCs w:val="20"/>
        </w:rPr>
        <w:tab/>
        <w:t>6480.96</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rPr>
          <w:rFonts w:eastAsia="Calibri"/>
          <w:b/>
          <w:sz w:val="20"/>
          <w:szCs w:val="20"/>
        </w:rPr>
      </w:pPr>
    </w:p>
    <w:p w:rsidR="00517FA8" w:rsidRDefault="00517FA8" w:rsidP="00517FA8">
      <w:pPr>
        <w:tabs>
          <w:tab w:val="decimal" w:pos="6946"/>
          <w:tab w:val="decimal" w:pos="8364"/>
        </w:tabs>
        <w:spacing w:after="40"/>
        <w:rPr>
          <w:rFonts w:eastAsia="Calibri"/>
          <w:b/>
          <w:sz w:val="20"/>
          <w:szCs w:val="20"/>
        </w:rPr>
      </w:pPr>
      <w:r w:rsidRPr="0078636F">
        <w:rPr>
          <w:rFonts w:eastAsia="Calibri"/>
          <w:b/>
          <w:sz w:val="20"/>
          <w:szCs w:val="20"/>
        </w:rPr>
        <w:t>Reserves</w:t>
      </w:r>
    </w:p>
    <w:p w:rsidR="00517FA8" w:rsidRPr="00C020EA" w:rsidRDefault="00517FA8" w:rsidP="00517FA8">
      <w:pPr>
        <w:tabs>
          <w:tab w:val="decimal" w:pos="6946"/>
          <w:tab w:val="decimal" w:pos="8364"/>
        </w:tabs>
        <w:spacing w:after="40"/>
        <w:rPr>
          <w:rFonts w:eastAsia="Calibri"/>
          <w:sz w:val="20"/>
          <w:szCs w:val="20"/>
        </w:rPr>
      </w:pPr>
      <w:r w:rsidRPr="00C020EA">
        <w:rPr>
          <w:rFonts w:eastAsia="Calibri"/>
          <w:sz w:val="20"/>
          <w:szCs w:val="20"/>
        </w:rPr>
        <w:t>Opening Balance</w:t>
      </w:r>
      <w:r w:rsidRPr="00C020EA">
        <w:rPr>
          <w:rFonts w:eastAsia="Calibri"/>
          <w:sz w:val="20"/>
          <w:szCs w:val="20"/>
        </w:rPr>
        <w:tab/>
      </w:r>
      <w:r>
        <w:rPr>
          <w:rFonts w:eastAsia="Calibri"/>
          <w:sz w:val="20"/>
          <w:szCs w:val="20"/>
        </w:rPr>
        <w:t>6480</w:t>
      </w:r>
      <w:r w:rsidRPr="00C020EA">
        <w:rPr>
          <w:rFonts w:eastAsia="Calibri"/>
          <w:sz w:val="20"/>
          <w:szCs w:val="20"/>
        </w:rPr>
        <w:t>.</w:t>
      </w:r>
      <w:r>
        <w:rPr>
          <w:rFonts w:eastAsia="Calibri"/>
          <w:sz w:val="20"/>
          <w:szCs w:val="20"/>
        </w:rPr>
        <w:t>96</w:t>
      </w:r>
      <w:r w:rsidRPr="00C020EA">
        <w:rPr>
          <w:rFonts w:eastAsia="Calibri"/>
          <w:sz w:val="20"/>
          <w:szCs w:val="20"/>
        </w:rPr>
        <w:tab/>
        <w:t>6195.00</w:t>
      </w:r>
    </w:p>
    <w:p w:rsidR="00517FA8" w:rsidRPr="00C020EA" w:rsidRDefault="00517FA8" w:rsidP="00517FA8">
      <w:pPr>
        <w:tabs>
          <w:tab w:val="decimal" w:pos="6946"/>
          <w:tab w:val="decimal" w:pos="8364"/>
        </w:tabs>
        <w:spacing w:after="40"/>
        <w:rPr>
          <w:rFonts w:eastAsia="Calibri"/>
          <w:sz w:val="20"/>
          <w:szCs w:val="20"/>
        </w:rPr>
      </w:pPr>
      <w:r w:rsidRPr="00C020EA">
        <w:rPr>
          <w:rFonts w:eastAsia="Calibri"/>
          <w:sz w:val="20"/>
          <w:szCs w:val="20"/>
        </w:rPr>
        <w:t>Surplus for the Year</w:t>
      </w:r>
      <w:r w:rsidRPr="00C020EA">
        <w:rPr>
          <w:rFonts w:eastAsia="Calibri"/>
          <w:sz w:val="20"/>
          <w:szCs w:val="20"/>
        </w:rPr>
        <w:tab/>
      </w:r>
      <w:r>
        <w:rPr>
          <w:rFonts w:eastAsia="Calibri"/>
          <w:sz w:val="20"/>
          <w:szCs w:val="20"/>
        </w:rPr>
        <w:t>714</w:t>
      </w:r>
      <w:r w:rsidRPr="00C020EA">
        <w:rPr>
          <w:rFonts w:eastAsia="Calibri"/>
          <w:sz w:val="20"/>
          <w:szCs w:val="20"/>
        </w:rPr>
        <w:t>.</w:t>
      </w:r>
      <w:r>
        <w:rPr>
          <w:rFonts w:eastAsia="Calibri"/>
          <w:sz w:val="20"/>
          <w:szCs w:val="20"/>
        </w:rPr>
        <w:t>11</w:t>
      </w:r>
      <w:r w:rsidRPr="00C020EA">
        <w:rPr>
          <w:rFonts w:eastAsia="Calibri"/>
          <w:sz w:val="20"/>
          <w:szCs w:val="20"/>
        </w:rPr>
        <w:tab/>
        <w:t>285.96</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Default="00517FA8" w:rsidP="00517FA8">
      <w:pPr>
        <w:tabs>
          <w:tab w:val="decimal" w:pos="6946"/>
          <w:tab w:val="decimal" w:pos="8364"/>
        </w:tabs>
        <w:spacing w:after="40" w:line="10" w:lineRule="atLeast"/>
        <w:rPr>
          <w:rFonts w:eastAsia="Calibri"/>
          <w:b/>
          <w:sz w:val="20"/>
          <w:szCs w:val="20"/>
        </w:rPr>
      </w:pPr>
      <w:r>
        <w:rPr>
          <w:rFonts w:eastAsia="Calibri"/>
          <w:b/>
          <w:sz w:val="20"/>
          <w:szCs w:val="20"/>
        </w:rPr>
        <w:t>Closing Balance</w:t>
      </w:r>
      <w:r>
        <w:rPr>
          <w:rFonts w:eastAsia="Calibri"/>
          <w:b/>
          <w:sz w:val="20"/>
          <w:szCs w:val="20"/>
        </w:rPr>
        <w:tab/>
      </w:r>
      <w:r w:rsidRPr="00421803">
        <w:rPr>
          <w:rFonts w:eastAsia="Calibri"/>
          <w:b/>
          <w:sz w:val="20"/>
          <w:szCs w:val="20"/>
        </w:rPr>
        <w:t>71</w:t>
      </w:r>
      <w:r>
        <w:rPr>
          <w:rFonts w:eastAsia="Calibri"/>
          <w:b/>
          <w:sz w:val="20"/>
          <w:szCs w:val="20"/>
        </w:rPr>
        <w:t>95</w:t>
      </w:r>
      <w:r w:rsidRPr="00421803">
        <w:rPr>
          <w:rFonts w:eastAsia="Calibri"/>
          <w:b/>
          <w:sz w:val="20"/>
          <w:szCs w:val="20"/>
        </w:rPr>
        <w:t>.</w:t>
      </w:r>
      <w:r>
        <w:rPr>
          <w:rFonts w:eastAsia="Calibri"/>
          <w:b/>
          <w:sz w:val="20"/>
          <w:szCs w:val="20"/>
        </w:rPr>
        <w:t>07</w:t>
      </w:r>
      <w:r>
        <w:rPr>
          <w:rFonts w:eastAsia="Calibri"/>
          <w:b/>
          <w:sz w:val="20"/>
          <w:szCs w:val="20"/>
        </w:rPr>
        <w:tab/>
        <w:t>6480.96</w:t>
      </w:r>
    </w:p>
    <w:p w:rsidR="00517FA8" w:rsidRDefault="00517FA8" w:rsidP="00517FA8">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rsidR="00517FA8" w:rsidRPr="0078636F" w:rsidRDefault="00517FA8" w:rsidP="00517FA8">
      <w:pPr>
        <w:spacing w:after="40"/>
        <w:rPr>
          <w:rFonts w:eastAsia="Calibri"/>
          <w:sz w:val="20"/>
          <w:szCs w:val="20"/>
        </w:rPr>
      </w:pPr>
    </w:p>
    <w:p w:rsidR="00517FA8" w:rsidRDefault="00517FA8" w:rsidP="00517FA8">
      <w:pPr>
        <w:spacing w:after="40"/>
        <w:rPr>
          <w:rFonts w:eastAsia="Calibri"/>
          <w:b/>
          <w:sz w:val="20"/>
          <w:szCs w:val="20"/>
        </w:rPr>
      </w:pPr>
    </w:p>
    <w:p w:rsidR="00517FA8" w:rsidRPr="000460E4" w:rsidRDefault="00517FA8" w:rsidP="00517FA8">
      <w:pPr>
        <w:spacing w:after="40"/>
        <w:rPr>
          <w:rFonts w:eastAsia="Calibri"/>
          <w:b/>
        </w:rPr>
      </w:pPr>
    </w:p>
    <w:p w:rsidR="00517FA8" w:rsidRPr="000460E4" w:rsidRDefault="00517FA8" w:rsidP="00517FA8">
      <w:pPr>
        <w:spacing w:after="40"/>
        <w:rPr>
          <w:rFonts w:eastAsia="Calibri"/>
        </w:rPr>
      </w:pPr>
      <w:r w:rsidRPr="000460E4">
        <w:rPr>
          <w:rFonts w:eastAsia="Calibri"/>
        </w:rPr>
        <w:t>All funds are unrestricted</w:t>
      </w:r>
    </w:p>
    <w:p w:rsidR="00517FA8" w:rsidRPr="000460E4" w:rsidRDefault="00517FA8" w:rsidP="00517FA8">
      <w:pPr>
        <w:spacing w:after="40"/>
        <w:rPr>
          <w:rFonts w:eastAsia="Calibri"/>
        </w:rPr>
      </w:pPr>
      <w:r w:rsidRPr="000460E4">
        <w:rPr>
          <w:rFonts w:eastAsia="Calibri"/>
        </w:rPr>
        <w:t>Approved by the Trustees and Signed on their behalf</w:t>
      </w:r>
    </w:p>
    <w:p w:rsidR="00517FA8" w:rsidRPr="000460E4" w:rsidRDefault="00517FA8" w:rsidP="00517FA8">
      <w:pPr>
        <w:spacing w:after="40"/>
        <w:rPr>
          <w:rFonts w:eastAsia="Calibri"/>
        </w:rPr>
      </w:pPr>
    </w:p>
    <w:p w:rsidR="00517FA8" w:rsidRPr="000460E4" w:rsidRDefault="00517FA8" w:rsidP="00517FA8">
      <w:pPr>
        <w:spacing w:after="40"/>
        <w:rPr>
          <w:rFonts w:eastAsia="Calibri"/>
        </w:rPr>
      </w:pPr>
      <w:r w:rsidRPr="00654E51">
        <w:rPr>
          <w:rFonts w:eastAsia="Calibri"/>
          <w:noProof/>
          <w:lang w:val="en-GB" w:eastAsia="en-GB"/>
        </w:rPr>
        <w:drawing>
          <wp:inline distT="0" distB="0" distL="0" distR="0" wp14:anchorId="34811741" wp14:editId="5765EB68">
            <wp:extent cx="1876425" cy="876300"/>
            <wp:effectExtent l="0" t="0" r="9525" b="0"/>
            <wp:docPr id="2"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12" cstate="print">
                      <a:extLst>
                        <a:ext uri="{BEBA8EAE-BF5A-486C-A8C5-ECC9F3942E4B}">
                          <a14:imgProps xmlns:a14="http://schemas.microsoft.com/office/drawing/2010/main">
                            <a14:imgLayer r:embed="rId13">
                              <a14:imgEffect>
                                <a14:brightnessContrast bright="31000" contrast="90000"/>
                              </a14:imgEffect>
                            </a14:imgLayer>
                          </a14:imgProps>
                        </a:ext>
                      </a:extLst>
                    </a:blip>
                    <a:srcRect/>
                    <a:stretch>
                      <a:fillRect/>
                    </a:stretch>
                  </pic:blipFill>
                  <pic:spPr bwMode="auto">
                    <a:xfrm>
                      <a:off x="0" y="0"/>
                      <a:ext cx="1876425" cy="876300"/>
                    </a:xfrm>
                    <a:prstGeom prst="rect">
                      <a:avLst/>
                    </a:prstGeom>
                    <a:noFill/>
                    <a:ln w="9525">
                      <a:noFill/>
                      <a:miter lim="800000"/>
                      <a:headEnd/>
                      <a:tailEnd/>
                    </a:ln>
                  </pic:spPr>
                </pic:pic>
              </a:graphicData>
            </a:graphic>
          </wp:inline>
        </w:drawing>
      </w:r>
    </w:p>
    <w:p w:rsidR="00517FA8" w:rsidRPr="000460E4" w:rsidRDefault="00517FA8" w:rsidP="00517FA8">
      <w:pPr>
        <w:spacing w:after="40"/>
        <w:rPr>
          <w:rFonts w:eastAsia="Calibri"/>
        </w:rPr>
      </w:pPr>
      <w:r>
        <w:rPr>
          <w:rFonts w:eastAsia="Calibri"/>
        </w:rPr>
        <w:t>Penny Sharp</w:t>
      </w:r>
    </w:p>
    <w:p w:rsidR="00517FA8" w:rsidRDefault="00517FA8" w:rsidP="00517FA8">
      <w:pPr>
        <w:spacing w:after="40"/>
        <w:rPr>
          <w:rFonts w:eastAsia="Calibri"/>
        </w:rPr>
      </w:pPr>
      <w:r w:rsidRPr="000460E4">
        <w:rPr>
          <w:rFonts w:eastAsia="Calibri"/>
        </w:rPr>
        <w:t>Treasurer</w:t>
      </w:r>
    </w:p>
    <w:p w:rsidR="00517FA8" w:rsidRPr="0070758A" w:rsidRDefault="00517FA8" w:rsidP="00517FA8">
      <w:pPr>
        <w:spacing w:after="40"/>
        <w:rPr>
          <w:rFonts w:eastAsia="Calibri"/>
        </w:rPr>
      </w:pPr>
      <w:r>
        <w:rPr>
          <w:rFonts w:eastAsia="Calibri"/>
        </w:rPr>
        <w:t>21/08/20</w:t>
      </w:r>
    </w:p>
    <w:p w:rsidR="00480C82" w:rsidRPr="00C914E9" w:rsidRDefault="00480C82" w:rsidP="00F12081">
      <w:pPr>
        <w:pStyle w:val="Body"/>
        <w:jc w:val="both"/>
        <w:rPr>
          <w:rFonts w:asciiTheme="minorHAnsi" w:hAnsiTheme="minorHAnsi" w:cstheme="minorHAnsi"/>
        </w:rPr>
      </w:pPr>
    </w:p>
    <w:sectPr w:rsidR="00480C82" w:rsidRPr="00C914E9" w:rsidSect="00E84B0F">
      <w:headerReference w:type="default" r:id="rId14"/>
      <w:footerReference w:type="default" r:id="rId15"/>
      <w:pgSz w:w="11906" w:h="16838"/>
      <w:pgMar w:top="1134" w:right="1134" w:bottom="1134" w:left="1134" w:header="426"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3CE6" w:rsidRDefault="003B3CE6" w:rsidP="00E84B0F">
      <w:r>
        <w:separator/>
      </w:r>
    </w:p>
  </w:endnote>
  <w:endnote w:type="continuationSeparator" w:id="0">
    <w:p w:rsidR="003B3CE6" w:rsidRDefault="003B3CE6" w:rsidP="00E84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8818385"/>
      <w:docPartObj>
        <w:docPartGallery w:val="Page Numbers (Bottom of Page)"/>
        <w:docPartUnique/>
      </w:docPartObj>
    </w:sdtPr>
    <w:sdtEndPr>
      <w:rPr>
        <w:noProof/>
      </w:rPr>
    </w:sdtEndPr>
    <w:sdtContent>
      <w:p w:rsidR="00E84B0F" w:rsidRDefault="00E84B0F">
        <w:pPr>
          <w:pStyle w:val="Footer"/>
          <w:jc w:val="right"/>
        </w:pPr>
        <w:r>
          <w:fldChar w:fldCharType="begin"/>
        </w:r>
        <w:r>
          <w:instrText xml:space="preserve"> PAGE   \* MERGEFORMAT </w:instrText>
        </w:r>
        <w:r>
          <w:fldChar w:fldCharType="separate"/>
        </w:r>
        <w:r w:rsidR="00E04E9A">
          <w:rPr>
            <w:noProof/>
          </w:rPr>
          <w:t>10</w:t>
        </w:r>
        <w:r>
          <w:rPr>
            <w:noProof/>
          </w:rPr>
          <w:fldChar w:fldCharType="end"/>
        </w:r>
      </w:p>
    </w:sdtContent>
  </w:sdt>
  <w:p w:rsidR="00E84B0F" w:rsidRDefault="00E84B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3CE6" w:rsidRDefault="003B3CE6" w:rsidP="00E84B0F">
      <w:r>
        <w:separator/>
      </w:r>
    </w:p>
  </w:footnote>
  <w:footnote w:type="continuationSeparator" w:id="0">
    <w:p w:rsidR="003B3CE6" w:rsidRDefault="003B3CE6" w:rsidP="00E84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4B0F" w:rsidRDefault="00E84B0F" w:rsidP="00E84B0F">
    <w:pPr>
      <w:pStyle w:val="Header"/>
      <w:jc w:val="center"/>
    </w:pPr>
    <w:r>
      <w:rPr>
        <w:rFonts w:asciiTheme="minorHAnsi" w:hAnsiTheme="minorHAnsi" w:cstheme="minorHAnsi"/>
        <w:b/>
        <w:bCs/>
        <w:noProof/>
        <w:sz w:val="32"/>
        <w:szCs w:val="32"/>
        <w:lang w:val="en-GB" w:eastAsia="en-GB"/>
      </w:rPr>
      <w:drawing>
        <wp:inline distT="0" distB="0" distL="0" distR="0" wp14:anchorId="4519AF6A" wp14:editId="056B495B">
          <wp:extent cx="650837" cy="6508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logo.gif"/>
                  <pic:cNvPicPr/>
                </pic:nvPicPr>
                <pic:blipFill>
                  <a:blip r:embed="rId1">
                    <a:extLst>
                      <a:ext uri="{28A0092B-C50C-407E-A947-70E740481C1C}">
                        <a14:useLocalDpi xmlns:a14="http://schemas.microsoft.com/office/drawing/2010/main" val="0"/>
                      </a:ext>
                    </a:extLst>
                  </a:blip>
                  <a:stretch>
                    <a:fillRect/>
                  </a:stretch>
                </pic:blipFill>
                <pic:spPr>
                  <a:xfrm>
                    <a:off x="0" y="0"/>
                    <a:ext cx="670000" cy="670000"/>
                  </a:xfrm>
                  <a:prstGeom prst="rect">
                    <a:avLst/>
                  </a:prstGeom>
                </pic:spPr>
              </pic:pic>
            </a:graphicData>
          </a:graphic>
        </wp:inline>
      </w:drawing>
    </w:r>
  </w:p>
  <w:p w:rsidR="00541F3F" w:rsidRDefault="003B3CE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137BEB"/>
    <w:multiLevelType w:val="hybridMultilevel"/>
    <w:tmpl w:val="97B68820"/>
    <w:styleLink w:val="BulletBig"/>
    <w:lvl w:ilvl="0" w:tplc="A6E66F30">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1" w:tplc="0E96E960">
      <w:start w:val="1"/>
      <w:numFmt w:val="bullet"/>
      <w:lvlText w:val="•"/>
      <w:lvlJc w:val="left"/>
      <w:pPr>
        <w:ind w:left="6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2" w:tplc="86AE5E94">
      <w:start w:val="1"/>
      <w:numFmt w:val="bullet"/>
      <w:lvlText w:val="•"/>
      <w:lvlJc w:val="left"/>
      <w:pPr>
        <w:ind w:left="8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3" w:tplc="EDD2203E">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4" w:tplc="62363F66">
      <w:start w:val="1"/>
      <w:numFmt w:val="bullet"/>
      <w:lvlText w:val="•"/>
      <w:lvlJc w:val="left"/>
      <w:pPr>
        <w:ind w:left="135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5" w:tplc="BB1E21E6">
      <w:start w:val="1"/>
      <w:numFmt w:val="bullet"/>
      <w:lvlText w:val="•"/>
      <w:lvlJc w:val="left"/>
      <w:pPr>
        <w:ind w:left="15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6" w:tplc="ED8CAF1C">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7" w:tplc="50DA1F6E">
      <w:start w:val="1"/>
      <w:numFmt w:val="bullet"/>
      <w:lvlText w:val="•"/>
      <w:lvlJc w:val="left"/>
      <w:pPr>
        <w:ind w:left="20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8" w:tplc="1D221770">
      <w:start w:val="1"/>
      <w:numFmt w:val="bullet"/>
      <w:lvlText w:val="•"/>
      <w:lvlJc w:val="left"/>
      <w:pPr>
        <w:ind w:left="23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abstractNum>
  <w:abstractNum w:abstractNumId="1" w15:restartNumberingAfterBreak="0">
    <w:nsid w:val="75550883"/>
    <w:multiLevelType w:val="hybridMultilevel"/>
    <w:tmpl w:val="97B68820"/>
    <w:numStyleLink w:val="BulletBig"/>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004"/>
    <w:rsid w:val="00002F63"/>
    <w:rsid w:val="00010004"/>
    <w:rsid w:val="00011FDD"/>
    <w:rsid w:val="00051468"/>
    <w:rsid w:val="0007431A"/>
    <w:rsid w:val="00075517"/>
    <w:rsid w:val="00086977"/>
    <w:rsid w:val="00095E9C"/>
    <w:rsid w:val="000A2A13"/>
    <w:rsid w:val="000D2E53"/>
    <w:rsid w:val="000F5539"/>
    <w:rsid w:val="000F775F"/>
    <w:rsid w:val="00115831"/>
    <w:rsid w:val="00157945"/>
    <w:rsid w:val="001709D0"/>
    <w:rsid w:val="001A2C61"/>
    <w:rsid w:val="001A3F5A"/>
    <w:rsid w:val="001B5164"/>
    <w:rsid w:val="001D05FF"/>
    <w:rsid w:val="001E26FD"/>
    <w:rsid w:val="0024220E"/>
    <w:rsid w:val="002427C9"/>
    <w:rsid w:val="00255EAF"/>
    <w:rsid w:val="00270171"/>
    <w:rsid w:val="002748AC"/>
    <w:rsid w:val="00283AED"/>
    <w:rsid w:val="002C0829"/>
    <w:rsid w:val="003A21E7"/>
    <w:rsid w:val="003B3CE6"/>
    <w:rsid w:val="003B6299"/>
    <w:rsid w:val="003B7191"/>
    <w:rsid w:val="003D1182"/>
    <w:rsid w:val="003F6F9B"/>
    <w:rsid w:val="00400F44"/>
    <w:rsid w:val="00401A10"/>
    <w:rsid w:val="00406AD6"/>
    <w:rsid w:val="00416267"/>
    <w:rsid w:val="004454FE"/>
    <w:rsid w:val="00480C82"/>
    <w:rsid w:val="00482458"/>
    <w:rsid w:val="004A2252"/>
    <w:rsid w:val="004E41C5"/>
    <w:rsid w:val="004E6C19"/>
    <w:rsid w:val="004F7770"/>
    <w:rsid w:val="005045CC"/>
    <w:rsid w:val="00514B4C"/>
    <w:rsid w:val="00517FA8"/>
    <w:rsid w:val="00557B30"/>
    <w:rsid w:val="005B69BE"/>
    <w:rsid w:val="005D080A"/>
    <w:rsid w:val="005E68A3"/>
    <w:rsid w:val="005E6BE3"/>
    <w:rsid w:val="005F52B9"/>
    <w:rsid w:val="00630BB3"/>
    <w:rsid w:val="00651DDC"/>
    <w:rsid w:val="00656EDA"/>
    <w:rsid w:val="00671A2C"/>
    <w:rsid w:val="00697322"/>
    <w:rsid w:val="006A0CC7"/>
    <w:rsid w:val="006B1864"/>
    <w:rsid w:val="006C3D21"/>
    <w:rsid w:val="00724934"/>
    <w:rsid w:val="00742663"/>
    <w:rsid w:val="00752E15"/>
    <w:rsid w:val="007A4D08"/>
    <w:rsid w:val="007E39A1"/>
    <w:rsid w:val="007F496D"/>
    <w:rsid w:val="00804EAF"/>
    <w:rsid w:val="0084416E"/>
    <w:rsid w:val="008561F2"/>
    <w:rsid w:val="008969A5"/>
    <w:rsid w:val="008B4F4C"/>
    <w:rsid w:val="008C396B"/>
    <w:rsid w:val="008C6F50"/>
    <w:rsid w:val="008D2DD1"/>
    <w:rsid w:val="008D3D87"/>
    <w:rsid w:val="008D5C31"/>
    <w:rsid w:val="009138BF"/>
    <w:rsid w:val="009301CE"/>
    <w:rsid w:val="009379DC"/>
    <w:rsid w:val="009671D1"/>
    <w:rsid w:val="009C2108"/>
    <w:rsid w:val="009C3DB1"/>
    <w:rsid w:val="009D0048"/>
    <w:rsid w:val="00A076B8"/>
    <w:rsid w:val="00A443AF"/>
    <w:rsid w:val="00A56B04"/>
    <w:rsid w:val="00A859F6"/>
    <w:rsid w:val="00AA3FA1"/>
    <w:rsid w:val="00AB303A"/>
    <w:rsid w:val="00AB6D96"/>
    <w:rsid w:val="00AD3BF6"/>
    <w:rsid w:val="00B22C4C"/>
    <w:rsid w:val="00B23753"/>
    <w:rsid w:val="00B543C0"/>
    <w:rsid w:val="00B66F25"/>
    <w:rsid w:val="00B72459"/>
    <w:rsid w:val="00B802F9"/>
    <w:rsid w:val="00BB112C"/>
    <w:rsid w:val="00BB3CB9"/>
    <w:rsid w:val="00BD0A62"/>
    <w:rsid w:val="00C32C1C"/>
    <w:rsid w:val="00C41C25"/>
    <w:rsid w:val="00C52578"/>
    <w:rsid w:val="00C64173"/>
    <w:rsid w:val="00C7621D"/>
    <w:rsid w:val="00C914E9"/>
    <w:rsid w:val="00CA4187"/>
    <w:rsid w:val="00CB5BF6"/>
    <w:rsid w:val="00CB6CB1"/>
    <w:rsid w:val="00CC051F"/>
    <w:rsid w:val="00CD79E6"/>
    <w:rsid w:val="00D02286"/>
    <w:rsid w:val="00D03D8B"/>
    <w:rsid w:val="00D1050B"/>
    <w:rsid w:val="00D21AC7"/>
    <w:rsid w:val="00D340A3"/>
    <w:rsid w:val="00D626E5"/>
    <w:rsid w:val="00D76417"/>
    <w:rsid w:val="00D87DC2"/>
    <w:rsid w:val="00D90BD8"/>
    <w:rsid w:val="00DA1FA5"/>
    <w:rsid w:val="00DA43F0"/>
    <w:rsid w:val="00DD78A4"/>
    <w:rsid w:val="00DF18D0"/>
    <w:rsid w:val="00E0455C"/>
    <w:rsid w:val="00E04E9A"/>
    <w:rsid w:val="00E14777"/>
    <w:rsid w:val="00E3207E"/>
    <w:rsid w:val="00E61DC1"/>
    <w:rsid w:val="00E66AD9"/>
    <w:rsid w:val="00E81898"/>
    <w:rsid w:val="00E844C6"/>
    <w:rsid w:val="00E84B0F"/>
    <w:rsid w:val="00E94054"/>
    <w:rsid w:val="00EB1550"/>
    <w:rsid w:val="00EB1F30"/>
    <w:rsid w:val="00F0390F"/>
    <w:rsid w:val="00F12081"/>
    <w:rsid w:val="00F15810"/>
    <w:rsid w:val="00F321F5"/>
    <w:rsid w:val="00F36AD9"/>
    <w:rsid w:val="00F64307"/>
    <w:rsid w:val="00FE3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369DB3-F28D-4958-AA52-1E119BDD8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748A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748AC"/>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en-GB"/>
    </w:rPr>
  </w:style>
  <w:style w:type="numbering" w:customStyle="1" w:styleId="BulletBig">
    <w:name w:val="Bullet Big"/>
    <w:rsid w:val="002748AC"/>
    <w:pPr>
      <w:numPr>
        <w:numId w:val="1"/>
      </w:numPr>
    </w:pPr>
  </w:style>
  <w:style w:type="paragraph" w:styleId="Header">
    <w:name w:val="header"/>
    <w:basedOn w:val="Normal"/>
    <w:link w:val="HeaderChar"/>
    <w:uiPriority w:val="99"/>
    <w:unhideWhenUsed/>
    <w:rsid w:val="00E84B0F"/>
    <w:pPr>
      <w:tabs>
        <w:tab w:val="center" w:pos="4513"/>
        <w:tab w:val="right" w:pos="9026"/>
      </w:tabs>
    </w:pPr>
  </w:style>
  <w:style w:type="character" w:customStyle="1" w:styleId="HeaderChar">
    <w:name w:val="Header Char"/>
    <w:basedOn w:val="DefaultParagraphFont"/>
    <w:link w:val="Header"/>
    <w:uiPriority w:val="99"/>
    <w:rsid w:val="00E84B0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E84B0F"/>
    <w:pPr>
      <w:tabs>
        <w:tab w:val="center" w:pos="4513"/>
        <w:tab w:val="right" w:pos="9026"/>
      </w:tabs>
    </w:pPr>
  </w:style>
  <w:style w:type="character" w:customStyle="1" w:styleId="FooterChar">
    <w:name w:val="Footer Char"/>
    <w:basedOn w:val="DefaultParagraphFont"/>
    <w:link w:val="Footer"/>
    <w:uiPriority w:val="99"/>
    <w:rsid w:val="00E84B0F"/>
    <w:rPr>
      <w:rFonts w:ascii="Times New Roman" w:eastAsia="Arial Unicode MS" w:hAnsi="Times New Roman" w:cs="Times New Roman"/>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2690</Words>
  <Characters>15339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smith</dc:creator>
  <cp:keywords/>
  <dc:description/>
  <cp:lastModifiedBy>innes smith</cp:lastModifiedBy>
  <cp:revision>3</cp:revision>
  <cp:lastPrinted>2018-11-13T00:25:00Z</cp:lastPrinted>
  <dcterms:created xsi:type="dcterms:W3CDTF">2020-08-27T22:40:00Z</dcterms:created>
  <dcterms:modified xsi:type="dcterms:W3CDTF">2020-08-27T22:43:00Z</dcterms:modified>
</cp:coreProperties>
</file>