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D7A9C1" w14:textId="77777777" w:rsidR="009379DC" w:rsidRDefault="009379DC" w:rsidP="002748AC">
      <w:pPr>
        <w:pStyle w:val="Body"/>
        <w:jc w:val="center"/>
        <w:rPr>
          <w:rFonts w:asciiTheme="minorHAnsi" w:hAnsiTheme="minorHAnsi" w:cstheme="minorHAnsi"/>
          <w:b/>
          <w:bCs/>
          <w:sz w:val="32"/>
          <w:szCs w:val="32"/>
          <w:lang w:val="en-US"/>
        </w:rPr>
      </w:pPr>
    </w:p>
    <w:p w14:paraId="7F98130C" w14:textId="77777777" w:rsidR="009379DC" w:rsidRDefault="009379DC" w:rsidP="002748AC">
      <w:pPr>
        <w:pStyle w:val="Body"/>
        <w:jc w:val="center"/>
        <w:rPr>
          <w:rFonts w:asciiTheme="minorHAnsi" w:hAnsiTheme="minorHAnsi" w:cstheme="minorHAnsi"/>
          <w:b/>
          <w:bCs/>
          <w:sz w:val="32"/>
          <w:szCs w:val="32"/>
          <w:lang w:val="en-US"/>
        </w:rPr>
      </w:pPr>
    </w:p>
    <w:p w14:paraId="081FAD92" w14:textId="77777777" w:rsidR="009379DC" w:rsidRDefault="009379DC" w:rsidP="002748AC">
      <w:pPr>
        <w:pStyle w:val="Body"/>
        <w:jc w:val="center"/>
        <w:rPr>
          <w:rFonts w:asciiTheme="minorHAnsi" w:hAnsiTheme="minorHAnsi" w:cstheme="minorHAnsi"/>
          <w:b/>
          <w:bCs/>
          <w:sz w:val="32"/>
          <w:szCs w:val="32"/>
          <w:lang w:val="en-US"/>
        </w:rPr>
      </w:pPr>
    </w:p>
    <w:p w14:paraId="42527768" w14:textId="77777777" w:rsidR="009379DC" w:rsidRDefault="009379DC" w:rsidP="002748AC">
      <w:pPr>
        <w:pStyle w:val="Body"/>
        <w:jc w:val="center"/>
        <w:rPr>
          <w:rFonts w:asciiTheme="minorHAnsi" w:hAnsiTheme="minorHAnsi" w:cstheme="minorHAnsi"/>
          <w:b/>
          <w:bCs/>
          <w:sz w:val="32"/>
          <w:szCs w:val="32"/>
          <w:lang w:val="en-US"/>
        </w:rPr>
      </w:pPr>
    </w:p>
    <w:p w14:paraId="70BBA18D" w14:textId="77777777" w:rsidR="009379DC" w:rsidRDefault="009379DC" w:rsidP="002748AC">
      <w:pPr>
        <w:pStyle w:val="Body"/>
        <w:jc w:val="center"/>
        <w:rPr>
          <w:rFonts w:asciiTheme="minorHAnsi" w:hAnsiTheme="minorHAnsi" w:cstheme="minorHAnsi"/>
          <w:b/>
          <w:bCs/>
          <w:sz w:val="32"/>
          <w:szCs w:val="32"/>
          <w:lang w:val="en-US"/>
        </w:rPr>
      </w:pPr>
    </w:p>
    <w:p w14:paraId="69319714" w14:textId="77777777" w:rsidR="002748AC" w:rsidRPr="005045CC" w:rsidRDefault="002748AC" w:rsidP="002748AC">
      <w:pPr>
        <w:pStyle w:val="Body"/>
        <w:jc w:val="center"/>
        <w:rPr>
          <w:rFonts w:asciiTheme="minorHAnsi" w:hAnsiTheme="minorHAnsi" w:cstheme="minorHAnsi"/>
          <w:b/>
          <w:bCs/>
          <w:sz w:val="52"/>
          <w:szCs w:val="52"/>
        </w:rPr>
      </w:pPr>
      <w:r w:rsidRPr="005045CC">
        <w:rPr>
          <w:rFonts w:asciiTheme="minorHAnsi" w:hAnsiTheme="minorHAnsi" w:cstheme="minorHAnsi"/>
          <w:b/>
          <w:bCs/>
          <w:sz w:val="52"/>
          <w:szCs w:val="52"/>
          <w:lang w:val="en-US"/>
        </w:rPr>
        <w:t>The Scottish Society for Psychical Research</w:t>
      </w:r>
    </w:p>
    <w:p w14:paraId="2E7DDA05" w14:textId="77777777" w:rsidR="002748AC" w:rsidRDefault="002748AC" w:rsidP="002748AC">
      <w:pPr>
        <w:pStyle w:val="Body"/>
        <w:jc w:val="center"/>
        <w:rPr>
          <w:rFonts w:asciiTheme="minorHAnsi" w:hAnsiTheme="minorHAnsi" w:cstheme="minorHAnsi"/>
          <w:b/>
          <w:bCs/>
          <w:sz w:val="32"/>
          <w:szCs w:val="32"/>
          <w:lang w:val="en-US"/>
        </w:rPr>
      </w:pPr>
      <w:r w:rsidRPr="002748AC">
        <w:rPr>
          <w:rFonts w:asciiTheme="minorHAnsi" w:hAnsiTheme="minorHAnsi" w:cstheme="minorHAnsi"/>
          <w:b/>
          <w:bCs/>
          <w:sz w:val="32"/>
          <w:szCs w:val="32"/>
          <w:lang w:val="en-US"/>
        </w:rPr>
        <w:t>(SSPR)</w:t>
      </w:r>
    </w:p>
    <w:p w14:paraId="2D21C00B" w14:textId="77777777" w:rsidR="005045CC" w:rsidRDefault="005045CC" w:rsidP="002748AC">
      <w:pPr>
        <w:pStyle w:val="Body"/>
        <w:jc w:val="center"/>
        <w:rPr>
          <w:rFonts w:asciiTheme="minorHAnsi" w:hAnsiTheme="minorHAnsi" w:cstheme="minorHAnsi"/>
          <w:b/>
          <w:bCs/>
          <w:sz w:val="32"/>
          <w:szCs w:val="32"/>
          <w:lang w:val="en-US"/>
        </w:rPr>
      </w:pPr>
    </w:p>
    <w:p w14:paraId="02D131C1" w14:textId="77777777" w:rsidR="005045CC" w:rsidRPr="002748AC" w:rsidRDefault="005045CC" w:rsidP="002748AC">
      <w:pPr>
        <w:pStyle w:val="Body"/>
        <w:jc w:val="center"/>
        <w:rPr>
          <w:rFonts w:asciiTheme="minorHAnsi" w:hAnsiTheme="minorHAnsi" w:cstheme="minorHAnsi"/>
          <w:b/>
          <w:bCs/>
          <w:sz w:val="32"/>
          <w:szCs w:val="32"/>
        </w:rPr>
      </w:pPr>
    </w:p>
    <w:p w14:paraId="2E6E5EBB" w14:textId="77777777" w:rsidR="004E41C5" w:rsidRPr="005045CC" w:rsidRDefault="002748AC" w:rsidP="002748AC">
      <w:pPr>
        <w:pStyle w:val="Body"/>
        <w:jc w:val="center"/>
        <w:rPr>
          <w:rFonts w:asciiTheme="minorHAnsi" w:hAnsiTheme="minorHAnsi" w:cstheme="minorHAnsi"/>
          <w:b/>
          <w:bCs/>
          <w:sz w:val="40"/>
          <w:szCs w:val="40"/>
          <w:lang w:val="en-US"/>
        </w:rPr>
      </w:pPr>
      <w:r w:rsidRPr="005045CC">
        <w:rPr>
          <w:rFonts w:asciiTheme="minorHAnsi" w:hAnsiTheme="minorHAnsi" w:cstheme="minorHAnsi"/>
          <w:b/>
          <w:bCs/>
          <w:sz w:val="40"/>
          <w:szCs w:val="40"/>
          <w:lang w:val="en-US"/>
        </w:rPr>
        <w:t>SC020421</w:t>
      </w:r>
    </w:p>
    <w:p w14:paraId="5B34E674" w14:textId="77777777" w:rsidR="002748AC" w:rsidRDefault="002748AC" w:rsidP="002748AC">
      <w:pPr>
        <w:pStyle w:val="Body"/>
        <w:jc w:val="center"/>
        <w:rPr>
          <w:rFonts w:asciiTheme="minorHAnsi" w:hAnsiTheme="minorHAnsi" w:cstheme="minorHAnsi"/>
          <w:b/>
          <w:bCs/>
          <w:sz w:val="16"/>
          <w:szCs w:val="16"/>
          <w:lang w:val="en-US"/>
        </w:rPr>
      </w:pPr>
    </w:p>
    <w:p w14:paraId="1779DBAA" w14:textId="77777777" w:rsidR="009379DC" w:rsidRDefault="009379DC" w:rsidP="002748AC">
      <w:pPr>
        <w:pStyle w:val="Body"/>
        <w:jc w:val="center"/>
        <w:rPr>
          <w:rFonts w:asciiTheme="minorHAnsi" w:hAnsiTheme="minorHAnsi" w:cstheme="minorHAnsi"/>
          <w:b/>
          <w:bCs/>
          <w:sz w:val="16"/>
          <w:szCs w:val="16"/>
          <w:lang w:val="en-US"/>
        </w:rPr>
      </w:pPr>
    </w:p>
    <w:p w14:paraId="38ECD556" w14:textId="77777777" w:rsidR="009379DC" w:rsidRPr="00E84B0F" w:rsidRDefault="009379DC" w:rsidP="002748AC">
      <w:pPr>
        <w:pStyle w:val="Body"/>
        <w:jc w:val="center"/>
        <w:rPr>
          <w:rFonts w:asciiTheme="minorHAnsi" w:hAnsiTheme="minorHAnsi" w:cstheme="minorHAnsi"/>
          <w:b/>
          <w:bCs/>
          <w:sz w:val="16"/>
          <w:szCs w:val="16"/>
          <w:lang w:val="en-US"/>
        </w:rPr>
      </w:pPr>
    </w:p>
    <w:p w14:paraId="70C11024" w14:textId="77777777" w:rsidR="00416267" w:rsidRPr="005045CC" w:rsidRDefault="002748A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 xml:space="preserve">Annual Report </w:t>
      </w:r>
      <w:r w:rsidR="00416267" w:rsidRPr="005045CC">
        <w:rPr>
          <w:rFonts w:asciiTheme="minorHAnsi" w:hAnsiTheme="minorHAnsi" w:cstheme="minorHAnsi"/>
          <w:b/>
          <w:bCs/>
          <w:sz w:val="56"/>
          <w:szCs w:val="56"/>
          <w:lang w:val="en-US"/>
        </w:rPr>
        <w:t xml:space="preserve"> </w:t>
      </w:r>
    </w:p>
    <w:p w14:paraId="3995355B" w14:textId="625B284E" w:rsidR="002748AC" w:rsidRDefault="005045C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20</w:t>
      </w:r>
      <w:r w:rsidR="0096352A">
        <w:rPr>
          <w:rFonts w:asciiTheme="minorHAnsi" w:hAnsiTheme="minorHAnsi" w:cstheme="minorHAnsi"/>
          <w:b/>
          <w:bCs/>
          <w:sz w:val="56"/>
          <w:szCs w:val="56"/>
          <w:lang w:val="en-US"/>
        </w:rPr>
        <w:t>2</w:t>
      </w:r>
      <w:r w:rsidR="001E5F51">
        <w:rPr>
          <w:rFonts w:asciiTheme="minorHAnsi" w:hAnsiTheme="minorHAnsi" w:cstheme="minorHAnsi"/>
          <w:b/>
          <w:bCs/>
          <w:sz w:val="56"/>
          <w:szCs w:val="56"/>
          <w:lang w:val="en-US"/>
        </w:rPr>
        <w:t>2</w:t>
      </w:r>
      <w:r w:rsidRPr="005045CC">
        <w:rPr>
          <w:rFonts w:asciiTheme="minorHAnsi" w:hAnsiTheme="minorHAnsi" w:cstheme="minorHAnsi"/>
          <w:b/>
          <w:bCs/>
          <w:sz w:val="56"/>
          <w:szCs w:val="56"/>
          <w:lang w:val="en-US"/>
        </w:rPr>
        <w:t xml:space="preserve"> – 20</w:t>
      </w:r>
      <w:r w:rsidR="007005AB">
        <w:rPr>
          <w:rFonts w:asciiTheme="minorHAnsi" w:hAnsiTheme="minorHAnsi" w:cstheme="minorHAnsi"/>
          <w:b/>
          <w:bCs/>
          <w:sz w:val="56"/>
          <w:szCs w:val="56"/>
          <w:lang w:val="en-US"/>
        </w:rPr>
        <w:t>2</w:t>
      </w:r>
      <w:r w:rsidR="001E5F51">
        <w:rPr>
          <w:rFonts w:asciiTheme="minorHAnsi" w:hAnsiTheme="minorHAnsi" w:cstheme="minorHAnsi"/>
          <w:b/>
          <w:bCs/>
          <w:sz w:val="56"/>
          <w:szCs w:val="56"/>
          <w:lang w:val="en-US"/>
        </w:rPr>
        <w:t>3</w:t>
      </w:r>
    </w:p>
    <w:p w14:paraId="407B3B7E" w14:textId="77777777" w:rsidR="00764891" w:rsidRPr="005045CC" w:rsidRDefault="00764891" w:rsidP="002748AC">
      <w:pPr>
        <w:pStyle w:val="Body"/>
        <w:jc w:val="center"/>
        <w:rPr>
          <w:rFonts w:asciiTheme="minorHAnsi" w:hAnsiTheme="minorHAnsi" w:cstheme="minorHAnsi"/>
          <w:b/>
          <w:bCs/>
          <w:sz w:val="56"/>
          <w:szCs w:val="56"/>
          <w:lang w:val="en-US"/>
        </w:rPr>
      </w:pPr>
    </w:p>
    <w:p w14:paraId="2C2CBCB3" w14:textId="77777777" w:rsidR="004E41C5" w:rsidRDefault="004E41C5" w:rsidP="002748AC">
      <w:pPr>
        <w:pStyle w:val="Body"/>
        <w:jc w:val="center"/>
        <w:rPr>
          <w:rFonts w:asciiTheme="minorHAnsi" w:hAnsiTheme="minorHAnsi" w:cstheme="minorHAnsi"/>
          <w:b/>
          <w:bCs/>
          <w:sz w:val="32"/>
          <w:szCs w:val="32"/>
          <w:lang w:val="en-US"/>
        </w:rPr>
      </w:pPr>
    </w:p>
    <w:p w14:paraId="4B4FF44C" w14:textId="77777777" w:rsidR="009379DC" w:rsidRDefault="009379DC" w:rsidP="002748AC">
      <w:pPr>
        <w:pStyle w:val="Body"/>
        <w:jc w:val="center"/>
        <w:rPr>
          <w:rFonts w:asciiTheme="minorHAnsi" w:hAnsiTheme="minorHAnsi" w:cstheme="minorHAnsi"/>
          <w:b/>
          <w:bCs/>
          <w:sz w:val="32"/>
          <w:szCs w:val="32"/>
          <w:lang w:val="en-US"/>
        </w:rPr>
      </w:pPr>
    </w:p>
    <w:p w14:paraId="555BD635" w14:textId="77777777" w:rsidR="009379DC" w:rsidRDefault="009379DC" w:rsidP="002748AC">
      <w:pPr>
        <w:pStyle w:val="Body"/>
        <w:jc w:val="center"/>
        <w:rPr>
          <w:rFonts w:asciiTheme="minorHAnsi" w:hAnsiTheme="minorHAnsi" w:cstheme="minorHAnsi"/>
          <w:b/>
          <w:bCs/>
          <w:sz w:val="32"/>
          <w:szCs w:val="32"/>
          <w:lang w:val="en-US"/>
        </w:rPr>
      </w:pPr>
    </w:p>
    <w:p w14:paraId="3F359DD9" w14:textId="77777777" w:rsidR="009379DC" w:rsidRDefault="009379DC" w:rsidP="002748AC">
      <w:pPr>
        <w:pStyle w:val="Body"/>
        <w:jc w:val="center"/>
        <w:rPr>
          <w:rFonts w:asciiTheme="minorHAnsi" w:hAnsiTheme="minorHAnsi" w:cstheme="minorHAnsi"/>
          <w:b/>
          <w:bCs/>
          <w:sz w:val="32"/>
          <w:szCs w:val="32"/>
          <w:lang w:val="en-US"/>
        </w:rPr>
      </w:pPr>
    </w:p>
    <w:p w14:paraId="06F56B92" w14:textId="77777777" w:rsidR="004E41C5" w:rsidRDefault="004E41C5" w:rsidP="002748AC">
      <w:pPr>
        <w:pStyle w:val="Body"/>
        <w:jc w:val="center"/>
        <w:rPr>
          <w:rFonts w:asciiTheme="minorHAnsi" w:hAnsiTheme="minorHAnsi" w:cstheme="minorHAnsi"/>
          <w:b/>
          <w:bCs/>
          <w:sz w:val="32"/>
          <w:szCs w:val="32"/>
          <w:lang w:val="en-US"/>
        </w:rPr>
      </w:pPr>
    </w:p>
    <w:p w14:paraId="102C7C6F" w14:textId="77777777" w:rsidR="004E41C5" w:rsidRDefault="004E41C5" w:rsidP="004E41C5">
      <w:pPr>
        <w:pStyle w:val="Body"/>
        <w:rPr>
          <w:rFonts w:asciiTheme="minorHAnsi" w:hAnsiTheme="minorHAnsi" w:cstheme="minorHAnsi"/>
          <w:b/>
          <w:bCs/>
          <w:sz w:val="32"/>
          <w:szCs w:val="32"/>
          <w:lang w:val="en-US"/>
        </w:rPr>
      </w:pPr>
      <w:r>
        <w:rPr>
          <w:rFonts w:asciiTheme="minorHAnsi" w:hAnsiTheme="minorHAnsi" w:cstheme="minorHAnsi"/>
          <w:b/>
          <w:bCs/>
          <w:sz w:val="32"/>
          <w:szCs w:val="32"/>
          <w:lang w:val="en-US"/>
        </w:rPr>
        <w:tab/>
      </w:r>
      <w:r>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Trustees Report</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 xml:space="preserve">Page </w:t>
      </w:r>
      <w:r w:rsidR="00724934" w:rsidRPr="005045CC">
        <w:rPr>
          <w:rFonts w:asciiTheme="minorHAnsi" w:hAnsiTheme="minorHAnsi" w:cstheme="minorHAnsi"/>
          <w:b/>
          <w:bCs/>
          <w:sz w:val="32"/>
          <w:szCs w:val="32"/>
          <w:lang w:val="en-US"/>
        </w:rPr>
        <w:t>2</w:t>
      </w:r>
    </w:p>
    <w:p w14:paraId="15AE713D" w14:textId="77777777" w:rsidR="005045CC" w:rsidRPr="005045CC" w:rsidRDefault="005045CC" w:rsidP="004E41C5">
      <w:pPr>
        <w:pStyle w:val="Body"/>
        <w:rPr>
          <w:rFonts w:asciiTheme="minorHAnsi" w:hAnsiTheme="minorHAnsi" w:cstheme="minorHAnsi"/>
          <w:b/>
          <w:bCs/>
          <w:sz w:val="32"/>
          <w:szCs w:val="32"/>
          <w:lang w:val="en-US"/>
        </w:rPr>
      </w:pPr>
    </w:p>
    <w:p w14:paraId="603AEC80" w14:textId="77777777"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00724934" w:rsidRPr="005045CC">
        <w:rPr>
          <w:rFonts w:asciiTheme="minorHAnsi" w:hAnsiTheme="minorHAnsi" w:cstheme="minorHAnsi"/>
          <w:b/>
          <w:bCs/>
          <w:sz w:val="32"/>
          <w:szCs w:val="32"/>
          <w:lang w:val="en-US"/>
        </w:rPr>
        <w:t>Up-to-Date</w:t>
      </w:r>
      <w:r w:rsidRPr="005045CC">
        <w:rPr>
          <w:rFonts w:asciiTheme="minorHAnsi" w:hAnsiTheme="minorHAnsi" w:cstheme="minorHAnsi"/>
          <w:b/>
          <w:bCs/>
          <w:sz w:val="32"/>
          <w:szCs w:val="32"/>
          <w:lang w:val="en-US"/>
        </w:rPr>
        <w:t xml:space="preserve"> Constitution</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Page</w:t>
      </w:r>
      <w:r w:rsidR="00724934" w:rsidRPr="005045CC">
        <w:rPr>
          <w:rFonts w:asciiTheme="minorHAnsi" w:hAnsiTheme="minorHAnsi" w:cstheme="minorHAnsi"/>
          <w:b/>
          <w:bCs/>
          <w:sz w:val="32"/>
          <w:szCs w:val="32"/>
          <w:lang w:val="en-US"/>
        </w:rPr>
        <w:t xml:space="preserve"> 4</w:t>
      </w:r>
    </w:p>
    <w:p w14:paraId="4F8FE54F" w14:textId="77777777" w:rsidR="005045CC" w:rsidRPr="005045CC" w:rsidRDefault="005045CC" w:rsidP="004E41C5">
      <w:pPr>
        <w:pStyle w:val="Body"/>
        <w:rPr>
          <w:rFonts w:asciiTheme="minorHAnsi" w:hAnsiTheme="minorHAnsi" w:cstheme="minorHAnsi"/>
          <w:b/>
          <w:bCs/>
          <w:sz w:val="32"/>
          <w:szCs w:val="32"/>
          <w:lang w:val="en-US"/>
        </w:rPr>
      </w:pPr>
    </w:p>
    <w:p w14:paraId="5E5CD65F" w14:textId="77777777"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Independent Scrutineer’</w:t>
      </w:r>
      <w:r w:rsidR="009379DC" w:rsidRPr="005045CC">
        <w:rPr>
          <w:rFonts w:asciiTheme="minorHAnsi" w:hAnsiTheme="minorHAnsi" w:cstheme="minorHAnsi"/>
          <w:b/>
          <w:bCs/>
          <w:sz w:val="32"/>
          <w:szCs w:val="32"/>
          <w:lang w:val="en-US"/>
        </w:rPr>
        <w:t>s Letter</w:t>
      </w:r>
      <w:r w:rsidR="009379DC" w:rsidRPr="005045CC">
        <w:rPr>
          <w:rFonts w:asciiTheme="minorHAnsi" w:hAnsiTheme="minorHAnsi" w:cstheme="minorHAnsi"/>
          <w:b/>
          <w:bCs/>
          <w:sz w:val="32"/>
          <w:szCs w:val="32"/>
          <w:lang w:val="en-US"/>
        </w:rPr>
        <w:tab/>
      </w:r>
      <w:r w:rsidR="009379DC"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 8</w:t>
      </w:r>
    </w:p>
    <w:p w14:paraId="2A98F013" w14:textId="77777777" w:rsidR="005045CC" w:rsidRPr="005045CC" w:rsidRDefault="005045CC" w:rsidP="004E41C5">
      <w:pPr>
        <w:pStyle w:val="Body"/>
        <w:rPr>
          <w:rFonts w:asciiTheme="minorHAnsi" w:hAnsiTheme="minorHAnsi" w:cstheme="minorHAnsi"/>
          <w:b/>
          <w:bCs/>
          <w:sz w:val="32"/>
          <w:szCs w:val="32"/>
          <w:lang w:val="en-US"/>
        </w:rPr>
      </w:pPr>
    </w:p>
    <w:p w14:paraId="483EE284" w14:textId="7970ED87" w:rsidR="004E41C5" w:rsidRPr="005045CC"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Accounts Year Ending 30</w:t>
      </w:r>
      <w:r w:rsidRPr="005045CC">
        <w:rPr>
          <w:rFonts w:asciiTheme="minorHAnsi" w:hAnsiTheme="minorHAnsi" w:cstheme="minorHAnsi"/>
          <w:b/>
          <w:bCs/>
          <w:sz w:val="32"/>
          <w:szCs w:val="32"/>
          <w:vertAlign w:val="superscript"/>
          <w:lang w:val="en-US"/>
        </w:rPr>
        <w:t>th</w:t>
      </w:r>
      <w:r w:rsidRPr="005045CC">
        <w:rPr>
          <w:rFonts w:asciiTheme="minorHAnsi" w:hAnsiTheme="minorHAnsi" w:cstheme="minorHAnsi"/>
          <w:b/>
          <w:bCs/>
          <w:sz w:val="32"/>
          <w:szCs w:val="32"/>
          <w:lang w:val="en-US"/>
        </w:rPr>
        <w:t xml:space="preserve"> </w:t>
      </w:r>
      <w:r w:rsidR="00C3384B">
        <w:rPr>
          <w:rFonts w:asciiTheme="minorHAnsi" w:hAnsiTheme="minorHAnsi" w:cstheme="minorHAnsi"/>
          <w:b/>
          <w:bCs/>
          <w:sz w:val="32"/>
          <w:szCs w:val="32"/>
          <w:lang w:val="en-US"/>
        </w:rPr>
        <w:t>Nov 202</w:t>
      </w:r>
      <w:r w:rsidR="001E5F51">
        <w:rPr>
          <w:rFonts w:asciiTheme="minorHAnsi" w:hAnsiTheme="minorHAnsi" w:cstheme="minorHAnsi"/>
          <w:b/>
          <w:bCs/>
          <w:sz w:val="32"/>
          <w:szCs w:val="32"/>
          <w:lang w:val="en-US"/>
        </w:rPr>
        <w:t>3</w:t>
      </w:r>
      <w:r w:rsid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w:t>
      </w:r>
      <w:r w:rsidR="009379DC" w:rsidRPr="005045CC">
        <w:rPr>
          <w:rFonts w:asciiTheme="minorHAnsi" w:hAnsiTheme="minorHAnsi" w:cstheme="minorHAnsi"/>
          <w:b/>
          <w:bCs/>
          <w:sz w:val="32"/>
          <w:szCs w:val="32"/>
          <w:lang w:val="en-US"/>
        </w:rPr>
        <w:t xml:space="preserve"> 9</w:t>
      </w:r>
    </w:p>
    <w:p w14:paraId="2F84C516" w14:textId="77777777" w:rsidR="004E41C5" w:rsidRDefault="004E41C5" w:rsidP="002748AC">
      <w:pPr>
        <w:pStyle w:val="Body"/>
        <w:jc w:val="center"/>
        <w:rPr>
          <w:rFonts w:asciiTheme="minorHAnsi" w:hAnsiTheme="minorHAnsi" w:cstheme="minorHAnsi"/>
          <w:b/>
          <w:bCs/>
          <w:sz w:val="32"/>
          <w:szCs w:val="32"/>
          <w:lang w:val="en-US"/>
        </w:rPr>
      </w:pPr>
    </w:p>
    <w:p w14:paraId="13899C62" w14:textId="77777777" w:rsidR="004E41C5" w:rsidRDefault="004E41C5" w:rsidP="002748AC">
      <w:pPr>
        <w:pStyle w:val="Body"/>
        <w:jc w:val="center"/>
        <w:rPr>
          <w:rFonts w:asciiTheme="minorHAnsi" w:hAnsiTheme="minorHAnsi" w:cstheme="minorHAnsi"/>
          <w:b/>
          <w:bCs/>
          <w:sz w:val="32"/>
          <w:szCs w:val="32"/>
          <w:lang w:val="en-US"/>
        </w:rPr>
      </w:pPr>
    </w:p>
    <w:p w14:paraId="214128B4" w14:textId="77777777" w:rsidR="004E41C5" w:rsidRDefault="004E41C5" w:rsidP="002748AC">
      <w:pPr>
        <w:pStyle w:val="Body"/>
        <w:jc w:val="center"/>
        <w:rPr>
          <w:rFonts w:asciiTheme="minorHAnsi" w:hAnsiTheme="minorHAnsi" w:cstheme="minorHAnsi"/>
          <w:b/>
          <w:bCs/>
          <w:sz w:val="32"/>
          <w:szCs w:val="32"/>
          <w:lang w:val="en-US"/>
        </w:rPr>
      </w:pPr>
    </w:p>
    <w:p w14:paraId="5BC357B5" w14:textId="77777777" w:rsidR="004E41C5" w:rsidRDefault="004E41C5" w:rsidP="002748AC">
      <w:pPr>
        <w:pStyle w:val="Body"/>
        <w:jc w:val="center"/>
        <w:rPr>
          <w:rFonts w:asciiTheme="minorHAnsi" w:hAnsiTheme="minorHAnsi" w:cstheme="minorHAnsi"/>
          <w:b/>
          <w:bCs/>
          <w:sz w:val="32"/>
          <w:szCs w:val="32"/>
          <w:lang w:val="en-US"/>
        </w:rPr>
      </w:pPr>
    </w:p>
    <w:p w14:paraId="70089E2E" w14:textId="77777777" w:rsidR="004E41C5" w:rsidRDefault="004E41C5" w:rsidP="002748AC">
      <w:pPr>
        <w:pStyle w:val="Body"/>
        <w:jc w:val="center"/>
        <w:rPr>
          <w:rFonts w:asciiTheme="minorHAnsi" w:hAnsiTheme="minorHAnsi" w:cstheme="minorHAnsi"/>
          <w:b/>
          <w:bCs/>
          <w:sz w:val="32"/>
          <w:szCs w:val="32"/>
          <w:lang w:val="en-US"/>
        </w:rPr>
      </w:pPr>
    </w:p>
    <w:p w14:paraId="15A94C57" w14:textId="77777777" w:rsidR="004E41C5" w:rsidRDefault="004E41C5" w:rsidP="002748AC">
      <w:pPr>
        <w:pStyle w:val="Body"/>
        <w:jc w:val="center"/>
        <w:rPr>
          <w:rFonts w:asciiTheme="minorHAnsi" w:hAnsiTheme="minorHAnsi" w:cstheme="minorHAnsi"/>
          <w:b/>
          <w:bCs/>
          <w:sz w:val="32"/>
          <w:szCs w:val="32"/>
          <w:lang w:val="en-US"/>
        </w:rPr>
      </w:pPr>
    </w:p>
    <w:p w14:paraId="1AE26260" w14:textId="77777777" w:rsidR="00482458" w:rsidRDefault="00482458" w:rsidP="00482458">
      <w:pPr>
        <w:pStyle w:val="Body"/>
        <w:jc w:val="center"/>
        <w:rPr>
          <w:rFonts w:asciiTheme="minorHAnsi" w:hAnsiTheme="minorHAnsi" w:cstheme="minorHAnsi"/>
          <w:b/>
          <w:bCs/>
          <w:sz w:val="32"/>
          <w:szCs w:val="32"/>
          <w:lang w:val="en-US"/>
        </w:rPr>
      </w:pPr>
    </w:p>
    <w:p w14:paraId="79E4BC43" w14:textId="77777777"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t xml:space="preserve">Trustees Report  </w:t>
      </w:r>
    </w:p>
    <w:p w14:paraId="571749CE" w14:textId="70C1844E"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t>Year Ending Nov 30</w:t>
      </w:r>
      <w:r w:rsidRPr="00416267">
        <w:rPr>
          <w:rFonts w:asciiTheme="minorHAnsi" w:hAnsiTheme="minorHAnsi" w:cstheme="minorHAnsi"/>
          <w:b/>
          <w:bCs/>
          <w:sz w:val="32"/>
          <w:szCs w:val="32"/>
          <w:vertAlign w:val="superscript"/>
          <w:lang w:val="en-US"/>
        </w:rPr>
        <w:t>th</w:t>
      </w:r>
      <w:r>
        <w:rPr>
          <w:rFonts w:asciiTheme="minorHAnsi" w:hAnsiTheme="minorHAnsi" w:cstheme="minorHAnsi"/>
          <w:b/>
          <w:bCs/>
          <w:sz w:val="32"/>
          <w:szCs w:val="32"/>
          <w:lang w:val="en-US"/>
        </w:rPr>
        <w:t xml:space="preserve"> 20</w:t>
      </w:r>
      <w:r w:rsidR="00EC6709">
        <w:rPr>
          <w:rFonts w:asciiTheme="minorHAnsi" w:hAnsiTheme="minorHAnsi" w:cstheme="minorHAnsi"/>
          <w:b/>
          <w:bCs/>
          <w:sz w:val="32"/>
          <w:szCs w:val="32"/>
          <w:lang w:val="en-US"/>
        </w:rPr>
        <w:t>2</w:t>
      </w:r>
      <w:r w:rsidR="001E5F51">
        <w:rPr>
          <w:rFonts w:asciiTheme="minorHAnsi" w:hAnsiTheme="minorHAnsi" w:cstheme="minorHAnsi"/>
          <w:b/>
          <w:bCs/>
          <w:sz w:val="32"/>
          <w:szCs w:val="32"/>
          <w:lang w:val="en-US"/>
        </w:rPr>
        <w:t>3</w:t>
      </w:r>
    </w:p>
    <w:p w14:paraId="33773A3B" w14:textId="77777777" w:rsidR="008C6F50" w:rsidRDefault="008C6F50" w:rsidP="00482458">
      <w:pPr>
        <w:pStyle w:val="Body"/>
        <w:jc w:val="center"/>
        <w:rPr>
          <w:rFonts w:asciiTheme="minorHAnsi" w:hAnsiTheme="minorHAnsi" w:cstheme="minorHAnsi"/>
          <w:b/>
          <w:bCs/>
          <w:sz w:val="32"/>
          <w:szCs w:val="32"/>
          <w:lang w:val="en-US"/>
        </w:rPr>
      </w:pPr>
    </w:p>
    <w:p w14:paraId="0001AD79" w14:textId="77777777" w:rsidR="008C6F50" w:rsidRPr="002748AC" w:rsidRDefault="008C6F50" w:rsidP="00482458">
      <w:pPr>
        <w:pStyle w:val="Body"/>
        <w:jc w:val="center"/>
        <w:rPr>
          <w:rFonts w:asciiTheme="minorHAnsi" w:hAnsiTheme="minorHAnsi" w:cstheme="minorHAnsi"/>
          <w:b/>
          <w:bCs/>
          <w:sz w:val="32"/>
          <w:szCs w:val="32"/>
        </w:rPr>
      </w:pPr>
    </w:p>
    <w:p w14:paraId="5B68ABBC" w14:textId="77777777" w:rsidR="00482458" w:rsidRPr="002748AC" w:rsidRDefault="00482458" w:rsidP="00482458">
      <w:pPr>
        <w:pStyle w:val="Body"/>
        <w:jc w:val="center"/>
        <w:rPr>
          <w:rFonts w:asciiTheme="minorHAnsi" w:hAnsiTheme="minorHAnsi" w:cstheme="minorHAnsi"/>
        </w:rPr>
      </w:pPr>
    </w:p>
    <w:p w14:paraId="59912EA7" w14:textId="77777777"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Overview</w:t>
      </w:r>
    </w:p>
    <w:p w14:paraId="31B79ED3" w14:textId="77777777" w:rsidR="00482458" w:rsidRDefault="00482458" w:rsidP="00482458">
      <w:pPr>
        <w:pStyle w:val="Body"/>
        <w:jc w:val="both"/>
        <w:rPr>
          <w:rFonts w:asciiTheme="minorHAnsi" w:hAnsiTheme="minorHAnsi" w:cstheme="minorHAnsi"/>
        </w:rPr>
      </w:pPr>
    </w:p>
    <w:p w14:paraId="0E9D9CD0" w14:textId="0EF5D5BB" w:rsidR="008C6F50" w:rsidRDefault="008D5C31" w:rsidP="00482458">
      <w:pPr>
        <w:pStyle w:val="Body"/>
        <w:jc w:val="both"/>
        <w:rPr>
          <w:rFonts w:asciiTheme="minorHAnsi" w:hAnsiTheme="minorHAnsi" w:cstheme="minorHAnsi"/>
        </w:rPr>
      </w:pPr>
      <w:r w:rsidRPr="008D5C31">
        <w:rPr>
          <w:rFonts w:asciiTheme="minorHAnsi" w:hAnsiTheme="minorHAnsi" w:cstheme="minorHAnsi"/>
          <w:lang w:val="en-US"/>
        </w:rPr>
        <w:t>The Scottish</w:t>
      </w:r>
      <w:r w:rsidR="00BF1900">
        <w:rPr>
          <w:rFonts w:asciiTheme="minorHAnsi" w:hAnsiTheme="minorHAnsi" w:cstheme="minorHAnsi"/>
          <w:lang w:val="en-US"/>
        </w:rPr>
        <w:t xml:space="preserve"> Society for Psychical </w:t>
      </w:r>
      <w:r w:rsidR="00421F24">
        <w:rPr>
          <w:rFonts w:asciiTheme="minorHAnsi" w:hAnsiTheme="minorHAnsi" w:cstheme="minorHAnsi"/>
          <w:lang w:val="en-US"/>
        </w:rPr>
        <w:t xml:space="preserve">Research continued to </w:t>
      </w:r>
      <w:r w:rsidR="0018369A">
        <w:rPr>
          <w:rFonts w:asciiTheme="minorHAnsi" w:hAnsiTheme="minorHAnsi" w:cstheme="minorHAnsi"/>
          <w:lang w:val="en-US"/>
        </w:rPr>
        <w:t xml:space="preserve">present its programme of </w:t>
      </w:r>
      <w:r w:rsidR="00732C8C">
        <w:rPr>
          <w:rFonts w:asciiTheme="minorHAnsi" w:hAnsiTheme="minorHAnsi" w:cstheme="minorHAnsi"/>
          <w:lang w:val="en-US"/>
        </w:rPr>
        <w:t xml:space="preserve">eight </w:t>
      </w:r>
      <w:r w:rsidR="0018369A">
        <w:rPr>
          <w:rFonts w:asciiTheme="minorHAnsi" w:hAnsiTheme="minorHAnsi" w:cstheme="minorHAnsi"/>
          <w:lang w:val="en-US"/>
        </w:rPr>
        <w:t>lectures</w:t>
      </w:r>
      <w:r w:rsidR="00732C8C">
        <w:rPr>
          <w:rFonts w:asciiTheme="minorHAnsi" w:hAnsiTheme="minorHAnsi" w:cstheme="minorHAnsi"/>
          <w:lang w:val="en-US"/>
        </w:rPr>
        <w:t xml:space="preserve"> and an Annual General Meeting</w:t>
      </w:r>
      <w:r w:rsidR="00747BFC">
        <w:rPr>
          <w:rFonts w:asciiTheme="minorHAnsi" w:hAnsiTheme="minorHAnsi" w:cstheme="minorHAnsi"/>
          <w:lang w:val="en-US"/>
        </w:rPr>
        <w:t xml:space="preserve"> for 59 Members (as of AGM 2023). Meetings</w:t>
      </w:r>
      <w:r w:rsidR="0018369A">
        <w:rPr>
          <w:rFonts w:asciiTheme="minorHAnsi" w:hAnsiTheme="minorHAnsi" w:cstheme="minorHAnsi"/>
          <w:lang w:val="en-US"/>
        </w:rPr>
        <w:t xml:space="preserve"> </w:t>
      </w:r>
      <w:r w:rsidR="00747BFC">
        <w:rPr>
          <w:rFonts w:asciiTheme="minorHAnsi" w:hAnsiTheme="minorHAnsi" w:cstheme="minorHAnsi"/>
          <w:lang w:val="en-US"/>
        </w:rPr>
        <w:t>took place online six times and in person, three times. Despite the on-going challenges of staffing events, our three live events were well-attended and regarded as successes</w:t>
      </w:r>
      <w:r w:rsidR="003F6A19">
        <w:rPr>
          <w:rFonts w:asciiTheme="minorHAnsi" w:hAnsiTheme="minorHAnsi" w:cstheme="minorHAnsi"/>
          <w:lang w:val="en-US"/>
        </w:rPr>
        <w:t xml:space="preserve">. The Trustees </w:t>
      </w:r>
      <w:r w:rsidR="00747BFC">
        <w:rPr>
          <w:rFonts w:asciiTheme="minorHAnsi" w:hAnsiTheme="minorHAnsi" w:cstheme="minorHAnsi"/>
          <w:lang w:val="en-US"/>
        </w:rPr>
        <w:t>managed to expand their membership but agreed that continued outreach and recruitment was necessary</w:t>
      </w:r>
      <w:r w:rsidR="003F6A19">
        <w:rPr>
          <w:rFonts w:asciiTheme="minorHAnsi" w:hAnsiTheme="minorHAnsi" w:cstheme="minorHAnsi"/>
          <w:lang w:val="en-US"/>
        </w:rPr>
        <w:t xml:space="preserve">. </w:t>
      </w:r>
    </w:p>
    <w:p w14:paraId="4F9582A5" w14:textId="77777777" w:rsidR="008C6F50" w:rsidRDefault="008C6F50" w:rsidP="00482458">
      <w:pPr>
        <w:pStyle w:val="Body"/>
        <w:jc w:val="both"/>
        <w:rPr>
          <w:rFonts w:asciiTheme="minorHAnsi" w:hAnsiTheme="minorHAnsi" w:cstheme="minorHAnsi"/>
        </w:rPr>
      </w:pPr>
    </w:p>
    <w:p w14:paraId="35C1DECA" w14:textId="77777777"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Business of the Society</w:t>
      </w:r>
    </w:p>
    <w:p w14:paraId="698CC5F8"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 </w:t>
      </w:r>
    </w:p>
    <w:p w14:paraId="5893AC16" w14:textId="60784B84" w:rsidR="00482458" w:rsidRDefault="00F36AD9" w:rsidP="00482458">
      <w:pPr>
        <w:pStyle w:val="Body"/>
        <w:jc w:val="both"/>
        <w:rPr>
          <w:rFonts w:asciiTheme="minorHAnsi" w:hAnsiTheme="minorHAnsi" w:cstheme="minorHAnsi"/>
        </w:rPr>
      </w:pPr>
      <w:r>
        <w:rPr>
          <w:rFonts w:asciiTheme="minorHAnsi" w:hAnsiTheme="minorHAnsi" w:cstheme="minorHAnsi"/>
        </w:rPr>
        <w:t>The Society fulfilled its educational charitable remit by providing</w:t>
      </w:r>
      <w:r w:rsidR="00D840D5">
        <w:rPr>
          <w:rFonts w:asciiTheme="minorHAnsi" w:hAnsiTheme="minorHAnsi" w:cstheme="minorHAnsi"/>
        </w:rPr>
        <w:t xml:space="preserve"> eight talks and an AGM (with Cases Review) open to Members and the public</w:t>
      </w:r>
      <w:r w:rsidR="00AF0141">
        <w:rPr>
          <w:rFonts w:asciiTheme="minorHAnsi" w:hAnsiTheme="minorHAnsi" w:cstheme="minorHAnsi"/>
        </w:rPr>
        <w:t xml:space="preserve"> (</w:t>
      </w:r>
      <w:r w:rsidR="004B7534">
        <w:rPr>
          <w:rFonts w:asciiTheme="minorHAnsi" w:hAnsiTheme="minorHAnsi" w:cstheme="minorHAnsi"/>
        </w:rPr>
        <w:t xml:space="preserve">at </w:t>
      </w:r>
      <w:r w:rsidR="004B7534" w:rsidRPr="004B7534">
        <w:rPr>
          <w:rFonts w:asciiTheme="minorHAnsi" w:hAnsiTheme="minorHAnsi" w:cstheme="minorHAnsi"/>
          <w:i/>
          <w:iCs/>
        </w:rPr>
        <w:t>Theosophy House, Queens Crescent, Glasgow</w:t>
      </w:r>
      <w:r w:rsidR="004B7534">
        <w:rPr>
          <w:rFonts w:asciiTheme="minorHAnsi" w:hAnsiTheme="minorHAnsi" w:cstheme="minorHAnsi"/>
        </w:rPr>
        <w:t xml:space="preserve">, or </w:t>
      </w:r>
      <w:r w:rsidR="00AF0141" w:rsidRPr="00AF0141">
        <w:rPr>
          <w:rFonts w:asciiTheme="minorHAnsi" w:hAnsiTheme="minorHAnsi" w:cstheme="minorHAnsi"/>
          <w:i/>
          <w:iCs/>
        </w:rPr>
        <w:t>online on Zoom</w:t>
      </w:r>
      <w:r w:rsidR="00AF0141">
        <w:rPr>
          <w:rFonts w:asciiTheme="minorHAnsi" w:hAnsiTheme="minorHAnsi" w:cstheme="minorHAnsi"/>
        </w:rPr>
        <w:t>)</w:t>
      </w:r>
      <w:r w:rsidR="00D840D5">
        <w:rPr>
          <w:rFonts w:asciiTheme="minorHAnsi" w:hAnsiTheme="minorHAnsi" w:cstheme="minorHAnsi"/>
        </w:rPr>
        <w:t>. Our keynote speaker</w:t>
      </w:r>
      <w:r w:rsidR="00047450">
        <w:rPr>
          <w:rFonts w:asciiTheme="minorHAnsi" w:hAnsiTheme="minorHAnsi" w:cstheme="minorHAnsi"/>
        </w:rPr>
        <w:t>s</w:t>
      </w:r>
      <w:r w:rsidR="00D840D5">
        <w:rPr>
          <w:rFonts w:asciiTheme="minorHAnsi" w:hAnsiTheme="minorHAnsi" w:cstheme="minorHAnsi"/>
        </w:rPr>
        <w:t xml:space="preserve"> for this programme</w:t>
      </w:r>
      <w:r w:rsidR="001B4E03">
        <w:rPr>
          <w:rFonts w:asciiTheme="minorHAnsi" w:hAnsiTheme="minorHAnsi" w:cstheme="minorHAnsi"/>
        </w:rPr>
        <w:t>,</w:t>
      </w:r>
      <w:r w:rsidR="00D840D5">
        <w:rPr>
          <w:rFonts w:asciiTheme="minorHAnsi" w:hAnsiTheme="minorHAnsi" w:cstheme="minorHAnsi"/>
        </w:rPr>
        <w:t xml:space="preserve"> w</w:t>
      </w:r>
      <w:r w:rsidR="00047450">
        <w:rPr>
          <w:rFonts w:asciiTheme="minorHAnsi" w:hAnsiTheme="minorHAnsi" w:cstheme="minorHAnsi"/>
        </w:rPr>
        <w:t>ere</w:t>
      </w:r>
      <w:r w:rsidR="00D840D5">
        <w:rPr>
          <w:rFonts w:asciiTheme="minorHAnsi" w:hAnsiTheme="minorHAnsi" w:cstheme="minorHAnsi"/>
        </w:rPr>
        <w:t xml:space="preserve"> Author</w:t>
      </w:r>
      <w:r w:rsidR="00047450">
        <w:rPr>
          <w:rFonts w:asciiTheme="minorHAnsi" w:hAnsiTheme="minorHAnsi" w:cstheme="minorHAnsi"/>
        </w:rPr>
        <w:t>, Psychical Researcher and Past President of the SSPR</w:t>
      </w:r>
      <w:r w:rsidR="003F6A19">
        <w:rPr>
          <w:rFonts w:asciiTheme="minorHAnsi" w:hAnsiTheme="minorHAnsi" w:cstheme="minorHAnsi"/>
        </w:rPr>
        <w:t xml:space="preserve">, </w:t>
      </w:r>
      <w:r w:rsidR="00047450">
        <w:rPr>
          <w:rFonts w:asciiTheme="minorHAnsi" w:hAnsiTheme="minorHAnsi" w:cstheme="minorHAnsi"/>
        </w:rPr>
        <w:t xml:space="preserve">Tricia Robertson </w:t>
      </w:r>
      <w:r w:rsidR="00047450" w:rsidRPr="00747BFC">
        <w:rPr>
          <w:rFonts w:asciiTheme="minorHAnsi" w:hAnsiTheme="minorHAnsi" w:cstheme="minorHAnsi"/>
          <w:i/>
          <w:iCs/>
        </w:rPr>
        <w:t>in conversation</w:t>
      </w:r>
      <w:r w:rsidR="00047450">
        <w:rPr>
          <w:rFonts w:asciiTheme="minorHAnsi" w:hAnsiTheme="minorHAnsi" w:cstheme="minorHAnsi"/>
        </w:rPr>
        <w:t xml:space="preserve"> with Author and internationally renowned Spiritualist Medium</w:t>
      </w:r>
      <w:r w:rsidR="00921E34">
        <w:rPr>
          <w:rFonts w:asciiTheme="minorHAnsi" w:hAnsiTheme="minorHAnsi" w:cstheme="minorHAnsi"/>
        </w:rPr>
        <w:t>,</w:t>
      </w:r>
      <w:r w:rsidR="00047450">
        <w:rPr>
          <w:rFonts w:asciiTheme="minorHAnsi" w:hAnsiTheme="minorHAnsi" w:cstheme="minorHAnsi"/>
        </w:rPr>
        <w:t xml:space="preserve"> Gordon Smith</w:t>
      </w:r>
      <w:r w:rsidR="00D95919">
        <w:rPr>
          <w:rFonts w:asciiTheme="minorHAnsi" w:hAnsiTheme="minorHAnsi" w:cstheme="minorHAnsi"/>
        </w:rPr>
        <w:t>.</w:t>
      </w:r>
      <w:r w:rsidR="00047450">
        <w:rPr>
          <w:rFonts w:asciiTheme="minorHAnsi" w:hAnsiTheme="minorHAnsi" w:cstheme="minorHAnsi"/>
        </w:rPr>
        <w:t xml:space="preserve"> The event took place at the Glasgow Association of Spiritualists and was very well attended, both in person and online. Both speakers very kindly waived any expenses and therefore the evening generated significant funds for the society.</w:t>
      </w:r>
      <w:r w:rsidR="001B4E03">
        <w:rPr>
          <w:rFonts w:asciiTheme="minorHAnsi" w:hAnsiTheme="minorHAnsi" w:cstheme="minorHAnsi"/>
        </w:rPr>
        <w:t xml:space="preserve"> </w:t>
      </w:r>
      <w:r w:rsidR="00B5295C">
        <w:rPr>
          <w:rFonts w:asciiTheme="minorHAnsi" w:hAnsiTheme="minorHAnsi" w:cstheme="minorHAnsi"/>
        </w:rPr>
        <w:t>Other speakers</w:t>
      </w:r>
      <w:r w:rsidR="00047450">
        <w:rPr>
          <w:rFonts w:asciiTheme="minorHAnsi" w:hAnsiTheme="minorHAnsi" w:cstheme="minorHAnsi"/>
        </w:rPr>
        <w:t xml:space="preserve"> for our programme</w:t>
      </w:r>
      <w:r w:rsidR="00B5295C">
        <w:rPr>
          <w:rFonts w:asciiTheme="minorHAnsi" w:hAnsiTheme="minorHAnsi" w:cstheme="minorHAnsi"/>
        </w:rPr>
        <w:t xml:space="preserve"> included</w:t>
      </w:r>
      <w:r w:rsidR="00047450">
        <w:rPr>
          <w:rFonts w:asciiTheme="minorHAnsi" w:hAnsiTheme="minorHAnsi" w:cstheme="minorHAnsi"/>
        </w:rPr>
        <w:t xml:space="preserve"> The Edinburgh Fortean Society’s</w:t>
      </w:r>
      <w:r w:rsidR="00B5295C">
        <w:rPr>
          <w:rFonts w:asciiTheme="minorHAnsi" w:hAnsiTheme="minorHAnsi" w:cstheme="minorHAnsi"/>
        </w:rPr>
        <w:t xml:space="preserve"> </w:t>
      </w:r>
      <w:r w:rsidR="00047450">
        <w:rPr>
          <w:rFonts w:asciiTheme="minorHAnsi" w:hAnsiTheme="minorHAnsi" w:cstheme="minorHAnsi"/>
        </w:rPr>
        <w:t xml:space="preserve">Scott Lyall talking about </w:t>
      </w:r>
      <w:r w:rsidR="00047450" w:rsidRPr="00047450">
        <w:rPr>
          <w:rFonts w:asciiTheme="minorHAnsi" w:hAnsiTheme="minorHAnsi" w:cstheme="minorHAnsi"/>
          <w:i/>
          <w:iCs/>
        </w:rPr>
        <w:t>Mystery Apes: A Global Look at the Unknown Primate Phenomenon</w:t>
      </w:r>
      <w:r w:rsidR="00047450">
        <w:rPr>
          <w:rFonts w:asciiTheme="minorHAnsi" w:hAnsiTheme="minorHAnsi" w:cstheme="minorHAnsi"/>
        </w:rPr>
        <w:t xml:space="preserve"> and Tour Guide Lynne Knight talking about </w:t>
      </w:r>
      <w:r w:rsidR="00047450" w:rsidRPr="00047450">
        <w:rPr>
          <w:rFonts w:asciiTheme="minorHAnsi" w:hAnsiTheme="minorHAnsi" w:cstheme="minorHAnsi"/>
          <w:i/>
          <w:iCs/>
        </w:rPr>
        <w:t>Bannockburn House, Scotland’s Most Haunted House</w:t>
      </w:r>
      <w:r w:rsidR="00047450">
        <w:rPr>
          <w:rFonts w:asciiTheme="minorHAnsi" w:hAnsiTheme="minorHAnsi" w:cstheme="minorHAnsi"/>
        </w:rPr>
        <w:t>. Finally,</w:t>
      </w:r>
      <w:r w:rsidR="0010646E">
        <w:rPr>
          <w:rFonts w:asciiTheme="minorHAnsi" w:hAnsiTheme="minorHAnsi" w:cstheme="minorHAnsi"/>
        </w:rPr>
        <w:t xml:space="preserve"> in November 2023 we had the Author, Barrister and Chairman of The Ghost Club, Alan Murdie LLB speak to the Society about </w:t>
      </w:r>
      <w:r w:rsidR="0010646E" w:rsidRPr="00047450">
        <w:rPr>
          <w:rFonts w:asciiTheme="minorHAnsi" w:hAnsiTheme="minorHAnsi" w:cstheme="minorHAnsi"/>
          <w:i/>
          <w:iCs/>
        </w:rPr>
        <w:t>The Best Evidence for Ghosts, Poltergeists and Haunting Phenomena</w:t>
      </w:r>
      <w:r w:rsidR="0008060B">
        <w:rPr>
          <w:rFonts w:asciiTheme="minorHAnsi" w:hAnsiTheme="minorHAnsi" w:cstheme="minorHAnsi"/>
        </w:rPr>
        <w:t xml:space="preserve">. </w:t>
      </w:r>
    </w:p>
    <w:p w14:paraId="74A36C40" w14:textId="3C7CD241" w:rsidR="00981B2A" w:rsidRDefault="00981B2A" w:rsidP="00482458">
      <w:pPr>
        <w:pStyle w:val="Body"/>
        <w:jc w:val="both"/>
        <w:rPr>
          <w:rFonts w:asciiTheme="minorHAnsi" w:hAnsiTheme="minorHAnsi" w:cstheme="minorHAnsi"/>
        </w:rPr>
      </w:pPr>
    </w:p>
    <w:p w14:paraId="1B9ADCF6" w14:textId="0E6B6082" w:rsidR="00981B2A" w:rsidRDefault="00047450" w:rsidP="00482458">
      <w:pPr>
        <w:pStyle w:val="Body"/>
        <w:jc w:val="both"/>
        <w:rPr>
          <w:rFonts w:asciiTheme="minorHAnsi" w:hAnsiTheme="minorHAnsi" w:cstheme="minorHAnsi"/>
        </w:rPr>
      </w:pPr>
      <w:r>
        <w:rPr>
          <w:rFonts w:asciiTheme="minorHAnsi" w:hAnsiTheme="minorHAnsi" w:cstheme="minorHAnsi"/>
        </w:rPr>
        <w:t xml:space="preserve">Due to the evident demand </w:t>
      </w:r>
      <w:r w:rsidR="00DE746E">
        <w:rPr>
          <w:rFonts w:asciiTheme="minorHAnsi" w:hAnsiTheme="minorHAnsi" w:cstheme="minorHAnsi"/>
        </w:rPr>
        <w:t>for</w:t>
      </w:r>
      <w:r>
        <w:rPr>
          <w:rFonts w:asciiTheme="minorHAnsi" w:hAnsiTheme="minorHAnsi" w:cstheme="minorHAnsi"/>
        </w:rPr>
        <w:t xml:space="preserve"> online attend</w:t>
      </w:r>
      <w:r w:rsidR="000D7BE5">
        <w:rPr>
          <w:rFonts w:asciiTheme="minorHAnsi" w:hAnsiTheme="minorHAnsi" w:cstheme="minorHAnsi"/>
        </w:rPr>
        <w:t>ance</w:t>
      </w:r>
      <w:r w:rsidR="00DE746E">
        <w:rPr>
          <w:rFonts w:asciiTheme="minorHAnsi" w:hAnsiTheme="minorHAnsi" w:cstheme="minorHAnsi"/>
        </w:rPr>
        <w:t>,</w:t>
      </w:r>
      <w:r>
        <w:rPr>
          <w:rFonts w:asciiTheme="minorHAnsi" w:hAnsiTheme="minorHAnsi" w:cstheme="minorHAnsi"/>
        </w:rPr>
        <w:t xml:space="preserve"> Council agreed to invest in livestreaming technology, e.g. laptops, video</w:t>
      </w:r>
      <w:r w:rsidR="00DE746E">
        <w:rPr>
          <w:rFonts w:asciiTheme="minorHAnsi" w:hAnsiTheme="minorHAnsi" w:cstheme="minorHAnsi"/>
        </w:rPr>
        <w:t xml:space="preserve"> cameras</w:t>
      </w:r>
      <w:r>
        <w:rPr>
          <w:rFonts w:asciiTheme="minorHAnsi" w:hAnsiTheme="minorHAnsi" w:cstheme="minorHAnsi"/>
        </w:rPr>
        <w:t xml:space="preserve"> and microphones</w:t>
      </w:r>
      <w:r w:rsidR="008A58AD">
        <w:rPr>
          <w:rFonts w:asciiTheme="minorHAnsi" w:hAnsiTheme="minorHAnsi" w:cstheme="minorHAnsi"/>
        </w:rPr>
        <w:t xml:space="preserve">. </w:t>
      </w:r>
      <w:r w:rsidR="00DE746E">
        <w:rPr>
          <w:rFonts w:asciiTheme="minorHAnsi" w:hAnsiTheme="minorHAnsi" w:cstheme="minorHAnsi"/>
        </w:rPr>
        <w:t>New technology when livestreaming events at Theosophy House or Somerset Place, worked with varying degrees of success. Council agreed that continued improvement, both with better audio equipment and testing would be required</w:t>
      </w:r>
      <w:r w:rsidR="007D4DDD">
        <w:rPr>
          <w:rFonts w:asciiTheme="minorHAnsi" w:hAnsiTheme="minorHAnsi" w:cstheme="minorHAnsi"/>
        </w:rPr>
        <w:t xml:space="preserve"> as hybrid live and online meetings are now </w:t>
      </w:r>
      <w:r w:rsidR="00E820A9">
        <w:rPr>
          <w:rFonts w:asciiTheme="minorHAnsi" w:hAnsiTheme="minorHAnsi" w:cstheme="minorHAnsi"/>
        </w:rPr>
        <w:t xml:space="preserve">expected by the public and seen as </w:t>
      </w:r>
      <w:r w:rsidR="007D4DDD">
        <w:rPr>
          <w:rFonts w:asciiTheme="minorHAnsi" w:hAnsiTheme="minorHAnsi" w:cstheme="minorHAnsi"/>
        </w:rPr>
        <w:t xml:space="preserve">standard. </w:t>
      </w:r>
    </w:p>
    <w:p w14:paraId="5BC1F973" w14:textId="77777777" w:rsidR="00DE746E" w:rsidRDefault="00DE746E" w:rsidP="00482458">
      <w:pPr>
        <w:pStyle w:val="Body"/>
        <w:jc w:val="both"/>
        <w:rPr>
          <w:rFonts w:asciiTheme="minorHAnsi" w:hAnsiTheme="minorHAnsi" w:cstheme="minorHAnsi"/>
        </w:rPr>
      </w:pPr>
    </w:p>
    <w:p w14:paraId="7722F519" w14:textId="4E6817D1" w:rsidR="00DE746E" w:rsidRPr="00266EE0" w:rsidRDefault="00DE746E" w:rsidP="00482458">
      <w:pPr>
        <w:pStyle w:val="Body"/>
        <w:jc w:val="both"/>
        <w:rPr>
          <w:rFonts w:asciiTheme="minorHAnsi" w:hAnsiTheme="minorHAnsi" w:cstheme="minorHAnsi"/>
          <w:highlight w:val="yellow"/>
        </w:rPr>
      </w:pPr>
      <w:r>
        <w:rPr>
          <w:rFonts w:asciiTheme="minorHAnsi" w:hAnsiTheme="minorHAnsi" w:cstheme="minorHAnsi"/>
        </w:rPr>
        <w:t>Significant time</w:t>
      </w:r>
      <w:r w:rsidR="001B295E">
        <w:rPr>
          <w:rFonts w:asciiTheme="minorHAnsi" w:hAnsiTheme="minorHAnsi" w:cstheme="minorHAnsi"/>
        </w:rPr>
        <w:t xml:space="preserve"> and effort</w:t>
      </w:r>
      <w:r>
        <w:rPr>
          <w:rFonts w:asciiTheme="minorHAnsi" w:hAnsiTheme="minorHAnsi" w:cstheme="minorHAnsi"/>
        </w:rPr>
        <w:t xml:space="preserve"> was spent organising</w:t>
      </w:r>
      <w:r w:rsidR="00747BFC">
        <w:rPr>
          <w:rFonts w:asciiTheme="minorHAnsi" w:hAnsiTheme="minorHAnsi" w:cstheme="minorHAnsi"/>
        </w:rPr>
        <w:t xml:space="preserve"> and cataloguing</w:t>
      </w:r>
      <w:r>
        <w:rPr>
          <w:rFonts w:asciiTheme="minorHAnsi" w:hAnsiTheme="minorHAnsi" w:cstheme="minorHAnsi"/>
        </w:rPr>
        <w:t xml:space="preserve"> the library within Theosophy House, </w:t>
      </w:r>
      <w:r w:rsidR="000D7BE5">
        <w:rPr>
          <w:rFonts w:asciiTheme="minorHAnsi" w:hAnsiTheme="minorHAnsi" w:cstheme="minorHAnsi"/>
        </w:rPr>
        <w:t>by new Council Trustee John Loughlin</w:t>
      </w:r>
      <w:r w:rsidR="001B295E">
        <w:rPr>
          <w:rFonts w:asciiTheme="minorHAnsi" w:hAnsiTheme="minorHAnsi" w:cstheme="minorHAnsi"/>
        </w:rPr>
        <w:t>.</w:t>
      </w:r>
      <w:r w:rsidR="000D7BE5">
        <w:rPr>
          <w:rFonts w:asciiTheme="minorHAnsi" w:hAnsiTheme="minorHAnsi" w:cstheme="minorHAnsi"/>
        </w:rPr>
        <w:t xml:space="preserve"> </w:t>
      </w:r>
      <w:r w:rsidR="007D4DDD">
        <w:rPr>
          <w:rFonts w:asciiTheme="minorHAnsi" w:hAnsiTheme="minorHAnsi" w:cstheme="minorHAnsi"/>
        </w:rPr>
        <w:t xml:space="preserve">Council are most grateful to John for his time and trouble. </w:t>
      </w:r>
      <w:r w:rsidR="001B295E">
        <w:rPr>
          <w:rFonts w:asciiTheme="minorHAnsi" w:hAnsiTheme="minorHAnsi" w:cstheme="minorHAnsi"/>
        </w:rPr>
        <w:t xml:space="preserve">We also are grateful to the trustees of the Theosophical Society, who had to move our books to a different room, due to a paying tenant’s requirements for space. </w:t>
      </w:r>
      <w:r w:rsidR="00C853BF">
        <w:rPr>
          <w:rFonts w:asciiTheme="minorHAnsi" w:hAnsiTheme="minorHAnsi" w:cstheme="minorHAnsi"/>
        </w:rPr>
        <w:t xml:space="preserve">We hope to have the SSPR Library fully catalogued soon. </w:t>
      </w:r>
    </w:p>
    <w:p w14:paraId="4D83AAEC" w14:textId="77777777" w:rsidR="0007431A" w:rsidRPr="00266EE0" w:rsidRDefault="0007431A" w:rsidP="00482458">
      <w:pPr>
        <w:pStyle w:val="Body"/>
        <w:jc w:val="both"/>
        <w:rPr>
          <w:rFonts w:asciiTheme="minorHAnsi" w:hAnsiTheme="minorHAnsi" w:cstheme="minorHAnsi"/>
          <w:highlight w:val="yellow"/>
        </w:rPr>
      </w:pPr>
    </w:p>
    <w:p w14:paraId="40548DCC" w14:textId="22F4F073" w:rsidR="00AF0141" w:rsidRDefault="00482458" w:rsidP="00D60ED5">
      <w:pPr>
        <w:pStyle w:val="Body"/>
        <w:jc w:val="both"/>
      </w:pPr>
      <w:r w:rsidRPr="00A77577">
        <w:rPr>
          <w:rFonts w:asciiTheme="minorHAnsi" w:hAnsiTheme="minorHAnsi" w:cstheme="minorHAnsi"/>
        </w:rPr>
        <w:t>Cases coming into the Society during 20</w:t>
      </w:r>
      <w:r w:rsidR="00A77577" w:rsidRPr="00A77577">
        <w:rPr>
          <w:rFonts w:asciiTheme="minorHAnsi" w:hAnsiTheme="minorHAnsi" w:cstheme="minorHAnsi"/>
        </w:rPr>
        <w:t>2</w:t>
      </w:r>
      <w:r w:rsidR="008C761B">
        <w:rPr>
          <w:rFonts w:asciiTheme="minorHAnsi" w:hAnsiTheme="minorHAnsi" w:cstheme="minorHAnsi"/>
        </w:rPr>
        <w:t>2</w:t>
      </w:r>
      <w:r w:rsidRPr="00A77577">
        <w:rPr>
          <w:rFonts w:asciiTheme="minorHAnsi" w:hAnsiTheme="minorHAnsi" w:cstheme="minorHAnsi"/>
        </w:rPr>
        <w:t xml:space="preserve"> – 20</w:t>
      </w:r>
      <w:r w:rsidR="006E2A70" w:rsidRPr="00A77577">
        <w:rPr>
          <w:rFonts w:asciiTheme="minorHAnsi" w:hAnsiTheme="minorHAnsi" w:cstheme="minorHAnsi"/>
        </w:rPr>
        <w:t>2</w:t>
      </w:r>
      <w:r w:rsidR="008C761B">
        <w:rPr>
          <w:rFonts w:asciiTheme="minorHAnsi" w:hAnsiTheme="minorHAnsi" w:cstheme="minorHAnsi"/>
        </w:rPr>
        <w:t>3</w:t>
      </w:r>
      <w:r w:rsidR="009C2108" w:rsidRPr="00A77577">
        <w:rPr>
          <w:rFonts w:asciiTheme="minorHAnsi" w:hAnsiTheme="minorHAnsi" w:cstheme="minorHAnsi"/>
        </w:rPr>
        <w:t xml:space="preserve"> numbered </w:t>
      </w:r>
      <w:r w:rsidR="008C761B">
        <w:rPr>
          <w:rFonts w:asciiTheme="minorHAnsi" w:hAnsiTheme="minorHAnsi" w:cstheme="minorHAnsi"/>
        </w:rPr>
        <w:t>7</w:t>
      </w:r>
      <w:r w:rsidR="00540149" w:rsidRPr="00A77577">
        <w:rPr>
          <w:rFonts w:asciiTheme="minorHAnsi" w:hAnsiTheme="minorHAnsi" w:cstheme="minorHAnsi"/>
        </w:rPr>
        <w:t>. The</w:t>
      </w:r>
      <w:r w:rsidR="008C761B">
        <w:rPr>
          <w:rFonts w:asciiTheme="minorHAnsi" w:hAnsiTheme="minorHAnsi" w:cstheme="minorHAnsi"/>
        </w:rPr>
        <w:t>re were more contacts</w:t>
      </w:r>
      <w:r w:rsidR="00540149" w:rsidRPr="00A77577">
        <w:rPr>
          <w:rFonts w:asciiTheme="minorHAnsi" w:hAnsiTheme="minorHAnsi" w:cstheme="minorHAnsi"/>
        </w:rPr>
        <w:t xml:space="preserve"> about investigation</w:t>
      </w:r>
      <w:r w:rsidR="00AF0141">
        <w:rPr>
          <w:rFonts w:asciiTheme="minorHAnsi" w:hAnsiTheme="minorHAnsi" w:cstheme="minorHAnsi"/>
        </w:rPr>
        <w:t xml:space="preserve"> </w:t>
      </w:r>
      <w:r w:rsidR="00D60ED5">
        <w:rPr>
          <w:rFonts w:asciiTheme="minorHAnsi" w:hAnsiTheme="minorHAnsi" w:cstheme="minorHAnsi"/>
        </w:rPr>
        <w:t>from journalists</w:t>
      </w:r>
      <w:r w:rsidR="008C761B">
        <w:rPr>
          <w:rFonts w:asciiTheme="minorHAnsi" w:hAnsiTheme="minorHAnsi" w:cstheme="minorHAnsi"/>
        </w:rPr>
        <w:t xml:space="preserve"> or researchers requesting to examine our archives</w:t>
      </w:r>
      <w:r w:rsidR="00540149" w:rsidRPr="00A77577">
        <w:rPr>
          <w:rFonts w:asciiTheme="minorHAnsi" w:hAnsiTheme="minorHAnsi" w:cstheme="minorHAnsi"/>
        </w:rPr>
        <w:t xml:space="preserve">. Of the </w:t>
      </w:r>
      <w:r w:rsidR="008C761B">
        <w:rPr>
          <w:rFonts w:asciiTheme="minorHAnsi" w:hAnsiTheme="minorHAnsi" w:cstheme="minorHAnsi"/>
        </w:rPr>
        <w:t xml:space="preserve">7 </w:t>
      </w:r>
      <w:r w:rsidR="00540149" w:rsidRPr="00A77577">
        <w:rPr>
          <w:rFonts w:asciiTheme="minorHAnsi" w:hAnsiTheme="minorHAnsi" w:cstheme="minorHAnsi"/>
        </w:rPr>
        <w:t xml:space="preserve">contacts, </w:t>
      </w:r>
      <w:r w:rsidR="000F661B">
        <w:rPr>
          <w:rFonts w:asciiTheme="minorHAnsi" w:hAnsiTheme="minorHAnsi" w:cstheme="minorHAnsi"/>
        </w:rPr>
        <w:t>all were handled via email correspondence or Zoom video interview</w:t>
      </w:r>
      <w:r w:rsidR="00540149" w:rsidRPr="00A77577">
        <w:rPr>
          <w:rFonts w:asciiTheme="minorHAnsi" w:hAnsiTheme="minorHAnsi" w:cstheme="minorHAnsi"/>
        </w:rPr>
        <w:t xml:space="preserve">. </w:t>
      </w:r>
      <w:r w:rsidR="000F661B">
        <w:rPr>
          <w:rFonts w:asciiTheme="minorHAnsi" w:hAnsiTheme="minorHAnsi" w:cstheme="minorHAnsi"/>
        </w:rPr>
        <w:t>Some clients sought feedback on video footage which was provided. Some clients did not respond to further requests for information</w:t>
      </w:r>
      <w:r w:rsidR="00540149" w:rsidRPr="00A77577">
        <w:rPr>
          <w:rFonts w:asciiTheme="minorHAnsi" w:hAnsiTheme="minorHAnsi" w:cstheme="minorHAnsi"/>
        </w:rPr>
        <w:t>.</w:t>
      </w:r>
      <w:r w:rsidR="00D60ED5" w:rsidRPr="00D60ED5">
        <w:t xml:space="preserve"> </w:t>
      </w:r>
    </w:p>
    <w:p w14:paraId="54212222" w14:textId="77777777" w:rsidR="007D4DDD" w:rsidRDefault="007D4DDD" w:rsidP="00D60ED5">
      <w:pPr>
        <w:pStyle w:val="Body"/>
        <w:jc w:val="both"/>
      </w:pPr>
    </w:p>
    <w:p w14:paraId="7B162E52" w14:textId="77777777" w:rsidR="007D4DDD" w:rsidRDefault="007D4DDD" w:rsidP="00D60ED5">
      <w:pPr>
        <w:pStyle w:val="Body"/>
        <w:jc w:val="both"/>
      </w:pPr>
    </w:p>
    <w:p w14:paraId="0828C12A" w14:textId="77777777" w:rsidR="007D4DDD" w:rsidRDefault="007D4DDD" w:rsidP="00D60ED5">
      <w:pPr>
        <w:pStyle w:val="Body"/>
        <w:jc w:val="both"/>
        <w:rPr>
          <w:rFonts w:asciiTheme="minorHAnsi" w:hAnsiTheme="minorHAnsi" w:cstheme="minorHAnsi"/>
        </w:rPr>
      </w:pPr>
    </w:p>
    <w:p w14:paraId="5F6CB839" w14:textId="77777777" w:rsidR="00482458" w:rsidRDefault="00482458" w:rsidP="00482458">
      <w:pPr>
        <w:pStyle w:val="Body"/>
        <w:jc w:val="both"/>
        <w:rPr>
          <w:rFonts w:asciiTheme="minorHAnsi" w:hAnsiTheme="minorHAnsi" w:cstheme="minorHAnsi"/>
        </w:rPr>
      </w:pPr>
    </w:p>
    <w:p w14:paraId="68E45A24" w14:textId="77777777" w:rsidR="00482458" w:rsidRDefault="00482458" w:rsidP="00482458">
      <w:pPr>
        <w:pStyle w:val="Body"/>
        <w:jc w:val="both"/>
        <w:rPr>
          <w:rFonts w:asciiTheme="minorHAnsi" w:hAnsiTheme="minorHAnsi" w:cstheme="minorHAnsi"/>
          <w:b/>
        </w:rPr>
      </w:pPr>
      <w:r w:rsidRPr="00D03D8B">
        <w:rPr>
          <w:rFonts w:asciiTheme="minorHAnsi" w:hAnsiTheme="minorHAnsi" w:cstheme="minorHAnsi"/>
          <w:b/>
        </w:rPr>
        <w:lastRenderedPageBreak/>
        <w:t>Governance of the Society</w:t>
      </w:r>
    </w:p>
    <w:p w14:paraId="1B630573" w14:textId="77777777" w:rsidR="008C396B" w:rsidRDefault="008C396B" w:rsidP="00482458">
      <w:pPr>
        <w:pStyle w:val="Body"/>
        <w:jc w:val="both"/>
        <w:rPr>
          <w:rFonts w:asciiTheme="minorHAnsi" w:hAnsiTheme="minorHAnsi" w:cstheme="minorHAnsi"/>
        </w:rPr>
      </w:pPr>
    </w:p>
    <w:p w14:paraId="40D4D59C" w14:textId="0A3C25D9" w:rsidR="008C396B" w:rsidRDefault="00C7621D" w:rsidP="00482458">
      <w:pPr>
        <w:pStyle w:val="Body"/>
        <w:jc w:val="both"/>
        <w:rPr>
          <w:rFonts w:asciiTheme="minorHAnsi" w:hAnsiTheme="minorHAnsi" w:cstheme="minorHAnsi"/>
        </w:rPr>
      </w:pPr>
      <w:r w:rsidRPr="00C7621D">
        <w:rPr>
          <w:rFonts w:asciiTheme="minorHAnsi" w:hAnsiTheme="minorHAnsi" w:cstheme="minorHAnsi"/>
          <w:lang w:val="en-US"/>
        </w:rPr>
        <w:t>The Trustees, referred to in the SSPR as '</w:t>
      </w:r>
      <w:r w:rsidR="00180F99">
        <w:rPr>
          <w:rFonts w:asciiTheme="minorHAnsi" w:hAnsiTheme="minorHAnsi" w:cstheme="minorHAnsi"/>
          <w:lang w:val="en-US"/>
        </w:rPr>
        <w:t>The Council', met online</w:t>
      </w:r>
      <w:r w:rsidR="00835CAC">
        <w:rPr>
          <w:rFonts w:asciiTheme="minorHAnsi" w:hAnsiTheme="minorHAnsi" w:cstheme="minorHAnsi"/>
          <w:lang w:val="en-US"/>
        </w:rPr>
        <w:t xml:space="preserve"> </w:t>
      </w:r>
      <w:r w:rsidR="001C3806">
        <w:rPr>
          <w:rFonts w:asciiTheme="minorHAnsi" w:hAnsiTheme="minorHAnsi" w:cstheme="minorHAnsi"/>
          <w:lang w:val="en-US"/>
        </w:rPr>
        <w:t>6</w:t>
      </w:r>
      <w:r w:rsidR="00835CAC">
        <w:rPr>
          <w:rFonts w:asciiTheme="minorHAnsi" w:hAnsiTheme="minorHAnsi" w:cstheme="minorHAnsi"/>
          <w:lang w:val="en-US"/>
        </w:rPr>
        <w:t xml:space="preserve"> times</w:t>
      </w:r>
      <w:r w:rsidR="00046C6F">
        <w:rPr>
          <w:rFonts w:asciiTheme="minorHAnsi" w:hAnsiTheme="minorHAnsi" w:cstheme="minorHAnsi"/>
          <w:lang w:val="en-US"/>
        </w:rPr>
        <w:t>,</w:t>
      </w:r>
      <w:r w:rsidR="00180F99">
        <w:rPr>
          <w:rFonts w:asciiTheme="minorHAnsi" w:hAnsiTheme="minorHAnsi" w:cstheme="minorHAnsi"/>
          <w:lang w:val="en-US"/>
        </w:rPr>
        <w:t xml:space="preserve"> </w:t>
      </w:r>
      <w:r w:rsidRPr="00C7621D">
        <w:rPr>
          <w:rFonts w:asciiTheme="minorHAnsi" w:hAnsiTheme="minorHAnsi" w:cstheme="minorHAnsi"/>
          <w:lang w:val="en-US"/>
        </w:rPr>
        <w:t xml:space="preserve">from </w:t>
      </w:r>
      <w:r w:rsidR="00C853BF">
        <w:rPr>
          <w:rFonts w:asciiTheme="minorHAnsi" w:hAnsiTheme="minorHAnsi" w:cstheme="minorHAnsi"/>
          <w:lang w:val="en-US"/>
        </w:rPr>
        <w:t>Jan</w:t>
      </w:r>
      <w:r w:rsidRPr="00C7621D">
        <w:rPr>
          <w:rFonts w:asciiTheme="minorHAnsi" w:hAnsiTheme="minorHAnsi" w:cstheme="minorHAnsi"/>
          <w:lang w:val="en-US"/>
        </w:rPr>
        <w:t xml:space="preserve"> 20</w:t>
      </w:r>
      <w:r w:rsidR="00AE0179">
        <w:rPr>
          <w:rFonts w:asciiTheme="minorHAnsi" w:hAnsiTheme="minorHAnsi" w:cstheme="minorHAnsi"/>
          <w:lang w:val="en-US"/>
        </w:rPr>
        <w:t>2</w:t>
      </w:r>
      <w:r w:rsidR="00C853BF">
        <w:rPr>
          <w:rFonts w:asciiTheme="minorHAnsi" w:hAnsiTheme="minorHAnsi" w:cstheme="minorHAnsi"/>
          <w:lang w:val="en-US"/>
        </w:rPr>
        <w:t>3</w:t>
      </w:r>
      <w:r w:rsidRPr="00C7621D">
        <w:rPr>
          <w:rFonts w:asciiTheme="minorHAnsi" w:hAnsiTheme="minorHAnsi" w:cstheme="minorHAnsi"/>
          <w:lang w:val="en-US"/>
        </w:rPr>
        <w:t xml:space="preserve"> to Nov 20</w:t>
      </w:r>
      <w:r w:rsidR="00C3384B">
        <w:rPr>
          <w:rFonts w:asciiTheme="minorHAnsi" w:hAnsiTheme="minorHAnsi" w:cstheme="minorHAnsi"/>
          <w:lang w:val="en-US"/>
        </w:rPr>
        <w:t>2</w:t>
      </w:r>
      <w:r w:rsidR="00840B18">
        <w:rPr>
          <w:rFonts w:asciiTheme="minorHAnsi" w:hAnsiTheme="minorHAnsi" w:cstheme="minorHAnsi"/>
          <w:lang w:val="en-US"/>
        </w:rPr>
        <w:t>3</w:t>
      </w:r>
      <w:r w:rsidR="00180F99">
        <w:rPr>
          <w:rFonts w:asciiTheme="minorHAnsi" w:hAnsiTheme="minorHAnsi" w:cstheme="minorHAnsi"/>
          <w:lang w:val="en-US"/>
        </w:rPr>
        <w:t xml:space="preserve">, </w:t>
      </w:r>
      <w:r w:rsidRPr="00C7621D">
        <w:rPr>
          <w:rFonts w:asciiTheme="minorHAnsi" w:hAnsiTheme="minorHAnsi" w:cstheme="minorHAnsi"/>
          <w:lang w:val="en-US"/>
        </w:rPr>
        <w:t>and managed to supplement Council Meetings with telephone calls and email means</w:t>
      </w:r>
      <w:r>
        <w:rPr>
          <w:rFonts w:asciiTheme="minorHAnsi" w:hAnsiTheme="minorHAnsi" w:cstheme="minorHAnsi"/>
          <w:lang w:val="en-US"/>
        </w:rPr>
        <w:t>.</w:t>
      </w:r>
      <w:r w:rsidR="00A163E8">
        <w:rPr>
          <w:rFonts w:asciiTheme="minorHAnsi" w:hAnsiTheme="minorHAnsi" w:cstheme="minorHAnsi"/>
          <w:lang w:val="en-US"/>
        </w:rPr>
        <w:t xml:space="preserve"> </w:t>
      </w:r>
    </w:p>
    <w:p w14:paraId="40138A6D" w14:textId="77777777" w:rsidR="00BD0A62" w:rsidRDefault="00BD0A62" w:rsidP="00482458">
      <w:pPr>
        <w:pStyle w:val="Body"/>
        <w:jc w:val="both"/>
        <w:rPr>
          <w:rFonts w:asciiTheme="minorHAnsi" w:hAnsiTheme="minorHAnsi" w:cstheme="minorHAnsi"/>
        </w:rPr>
      </w:pPr>
    </w:p>
    <w:p w14:paraId="48B25FBF" w14:textId="371BFEB5" w:rsidR="008C396B" w:rsidRDefault="008C396B" w:rsidP="00482458">
      <w:pPr>
        <w:pStyle w:val="Body"/>
        <w:jc w:val="both"/>
        <w:rPr>
          <w:rFonts w:asciiTheme="minorHAnsi" w:hAnsiTheme="minorHAnsi" w:cstheme="minorHAnsi"/>
        </w:rPr>
      </w:pPr>
      <w:r>
        <w:rPr>
          <w:rFonts w:asciiTheme="minorHAnsi" w:hAnsiTheme="minorHAnsi" w:cstheme="minorHAnsi"/>
        </w:rPr>
        <w:t xml:space="preserve">On the </w:t>
      </w:r>
      <w:r w:rsidR="00D45B04">
        <w:rPr>
          <w:rFonts w:asciiTheme="minorHAnsi" w:hAnsiTheme="minorHAnsi" w:cstheme="minorHAnsi"/>
        </w:rPr>
        <w:t>19</w:t>
      </w:r>
      <w:r w:rsidR="0026344B">
        <w:rPr>
          <w:rFonts w:asciiTheme="minorHAnsi" w:hAnsiTheme="minorHAnsi" w:cstheme="minorHAnsi"/>
          <w:vertAlign w:val="superscript"/>
        </w:rPr>
        <w:t>th</w:t>
      </w:r>
      <w:r>
        <w:rPr>
          <w:rFonts w:asciiTheme="minorHAnsi" w:hAnsiTheme="minorHAnsi" w:cstheme="minorHAnsi"/>
        </w:rPr>
        <w:t xml:space="preserve"> of January 20</w:t>
      </w:r>
      <w:r w:rsidR="003C70CD">
        <w:rPr>
          <w:rFonts w:asciiTheme="minorHAnsi" w:hAnsiTheme="minorHAnsi" w:cstheme="minorHAnsi"/>
        </w:rPr>
        <w:t>2</w:t>
      </w:r>
      <w:r w:rsidR="00D45B04">
        <w:rPr>
          <w:rFonts w:asciiTheme="minorHAnsi" w:hAnsiTheme="minorHAnsi" w:cstheme="minorHAnsi"/>
        </w:rPr>
        <w:t>3</w:t>
      </w:r>
      <w:r>
        <w:rPr>
          <w:rFonts w:asciiTheme="minorHAnsi" w:hAnsiTheme="minorHAnsi" w:cstheme="minorHAnsi"/>
        </w:rPr>
        <w:t xml:space="preserve">, the Society held its Annual General Meeting. It was attended by </w:t>
      </w:r>
      <w:r w:rsidR="003C70CD">
        <w:rPr>
          <w:rFonts w:asciiTheme="minorHAnsi" w:hAnsiTheme="minorHAnsi" w:cstheme="minorHAnsi"/>
        </w:rPr>
        <w:t>2</w:t>
      </w:r>
      <w:r w:rsidR="007C38B9">
        <w:rPr>
          <w:rFonts w:asciiTheme="minorHAnsi" w:hAnsiTheme="minorHAnsi" w:cstheme="minorHAnsi"/>
        </w:rPr>
        <w:t>7</w:t>
      </w:r>
      <w:r>
        <w:rPr>
          <w:rFonts w:asciiTheme="minorHAnsi" w:hAnsiTheme="minorHAnsi" w:cstheme="minorHAnsi"/>
        </w:rPr>
        <w:t xml:space="preserve"> members</w:t>
      </w:r>
      <w:r w:rsidR="0093642A">
        <w:rPr>
          <w:rFonts w:asciiTheme="minorHAnsi" w:hAnsiTheme="minorHAnsi" w:cstheme="minorHAnsi"/>
        </w:rPr>
        <w:t xml:space="preserve">. </w:t>
      </w:r>
      <w:r w:rsidR="003C70CD">
        <w:rPr>
          <w:rFonts w:asciiTheme="minorHAnsi" w:hAnsiTheme="minorHAnsi" w:cstheme="minorHAnsi"/>
        </w:rPr>
        <w:t xml:space="preserve">There were no new proposals requiring a vote. </w:t>
      </w:r>
    </w:p>
    <w:p w14:paraId="7E100EA8" w14:textId="06D09E5C" w:rsidR="00482458" w:rsidRDefault="00482458" w:rsidP="00482458">
      <w:pPr>
        <w:pStyle w:val="Body"/>
        <w:jc w:val="both"/>
        <w:rPr>
          <w:rFonts w:asciiTheme="minorHAnsi" w:hAnsiTheme="minorHAnsi" w:cstheme="minorHAnsi"/>
        </w:rPr>
      </w:pPr>
    </w:p>
    <w:p w14:paraId="22FD8019" w14:textId="24C82F54" w:rsidR="00AF0141" w:rsidRDefault="002F1E6C" w:rsidP="00482458">
      <w:pPr>
        <w:pStyle w:val="Body"/>
        <w:jc w:val="both"/>
        <w:rPr>
          <w:rFonts w:asciiTheme="minorHAnsi" w:hAnsiTheme="minorHAnsi" w:cstheme="minorHAnsi"/>
        </w:rPr>
      </w:pPr>
      <w:r>
        <w:rPr>
          <w:rFonts w:asciiTheme="minorHAnsi" w:hAnsiTheme="minorHAnsi" w:cstheme="minorHAnsi"/>
        </w:rPr>
        <w:t>During this year Mr John Loughlin joined Council</w:t>
      </w:r>
      <w:r w:rsidR="008C761B">
        <w:rPr>
          <w:rFonts w:asciiTheme="minorHAnsi" w:hAnsiTheme="minorHAnsi" w:cstheme="minorHAnsi"/>
        </w:rPr>
        <w:t xml:space="preserve"> at the January AGM </w:t>
      </w:r>
      <w:r>
        <w:rPr>
          <w:rFonts w:asciiTheme="minorHAnsi" w:hAnsiTheme="minorHAnsi" w:cstheme="minorHAnsi"/>
        </w:rPr>
        <w:t xml:space="preserve">but resigned in November 2023. </w:t>
      </w:r>
    </w:p>
    <w:p w14:paraId="490F2EEE" w14:textId="3079D089" w:rsidR="00482458" w:rsidRDefault="00482458" w:rsidP="00482458">
      <w:pPr>
        <w:pStyle w:val="Body"/>
        <w:jc w:val="both"/>
        <w:rPr>
          <w:rFonts w:asciiTheme="minorHAnsi" w:hAnsiTheme="minorHAnsi" w:cstheme="minorHAnsi"/>
        </w:rPr>
      </w:pPr>
      <w:r>
        <w:rPr>
          <w:rFonts w:asciiTheme="minorHAnsi" w:hAnsiTheme="minorHAnsi" w:cstheme="minorHAnsi"/>
        </w:rPr>
        <w:t>As of 30</w:t>
      </w:r>
      <w:r w:rsidRPr="009671D1">
        <w:rPr>
          <w:rFonts w:asciiTheme="minorHAnsi" w:hAnsiTheme="minorHAnsi" w:cstheme="minorHAnsi"/>
          <w:vertAlign w:val="superscript"/>
        </w:rPr>
        <w:t>th</w:t>
      </w:r>
      <w:r w:rsidR="00835CAC">
        <w:rPr>
          <w:rFonts w:asciiTheme="minorHAnsi" w:hAnsiTheme="minorHAnsi" w:cstheme="minorHAnsi"/>
        </w:rPr>
        <w:t xml:space="preserve"> of November 202</w:t>
      </w:r>
      <w:r w:rsidR="00C91E2B">
        <w:rPr>
          <w:rFonts w:asciiTheme="minorHAnsi" w:hAnsiTheme="minorHAnsi" w:cstheme="minorHAnsi"/>
        </w:rPr>
        <w:t>3</w:t>
      </w:r>
      <w:r>
        <w:rPr>
          <w:rFonts w:asciiTheme="minorHAnsi" w:hAnsiTheme="minorHAnsi" w:cstheme="minorHAnsi"/>
        </w:rPr>
        <w:t xml:space="preserve"> our Trustees </w:t>
      </w:r>
      <w:r w:rsidR="00BD0A62">
        <w:rPr>
          <w:rFonts w:asciiTheme="minorHAnsi" w:hAnsiTheme="minorHAnsi" w:cstheme="minorHAnsi"/>
        </w:rPr>
        <w:t>are</w:t>
      </w:r>
      <w:r>
        <w:rPr>
          <w:rFonts w:asciiTheme="minorHAnsi" w:hAnsiTheme="minorHAnsi" w:cstheme="minorHAnsi"/>
        </w:rPr>
        <w:t xml:space="preserve">: </w:t>
      </w:r>
    </w:p>
    <w:p w14:paraId="66882984" w14:textId="77777777" w:rsidR="00482458" w:rsidRDefault="00482458" w:rsidP="00482458">
      <w:pPr>
        <w:pStyle w:val="Body"/>
        <w:jc w:val="both"/>
        <w:rPr>
          <w:rFonts w:asciiTheme="minorHAnsi" w:hAnsiTheme="minorHAnsi" w:cstheme="minorHAnsi"/>
        </w:rPr>
      </w:pPr>
    </w:p>
    <w:p w14:paraId="10AD8A9E" w14:textId="77777777" w:rsidR="00482458" w:rsidRPr="00C32C1C" w:rsidRDefault="00482458" w:rsidP="00482458">
      <w:pPr>
        <w:pStyle w:val="Body"/>
        <w:jc w:val="both"/>
        <w:rPr>
          <w:rFonts w:asciiTheme="minorHAnsi" w:hAnsiTheme="minorHAnsi" w:cstheme="minorHAnsi"/>
          <w:b/>
        </w:rPr>
      </w:pPr>
      <w:r w:rsidRPr="00C32C1C">
        <w:rPr>
          <w:rFonts w:asciiTheme="minorHAnsi" w:hAnsiTheme="minorHAnsi" w:cstheme="minorHAnsi"/>
          <w:b/>
        </w:rPr>
        <w:t>TRUSTEES</w:t>
      </w:r>
      <w:r w:rsidRPr="00C32C1C">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sidR="008D2DD1">
        <w:rPr>
          <w:rFonts w:asciiTheme="minorHAnsi" w:hAnsiTheme="minorHAnsi" w:cstheme="minorHAnsi"/>
          <w:b/>
        </w:rPr>
        <w:t xml:space="preserve"> </w:t>
      </w:r>
    </w:p>
    <w:p w14:paraId="6CAB84D2" w14:textId="77777777" w:rsidR="00482458" w:rsidRDefault="00482458" w:rsidP="00482458">
      <w:pPr>
        <w:pStyle w:val="Body"/>
        <w:ind w:firstLine="720"/>
        <w:jc w:val="both"/>
        <w:rPr>
          <w:rFonts w:asciiTheme="minorHAnsi" w:hAnsiTheme="minorHAnsi" w:cstheme="minorHAnsi"/>
        </w:rPr>
      </w:pPr>
    </w:p>
    <w:p w14:paraId="0B1359B0" w14:textId="77777777" w:rsidR="00482458" w:rsidRDefault="00482458" w:rsidP="00482458">
      <w:pPr>
        <w:pStyle w:val="Body"/>
        <w:jc w:val="both"/>
        <w:rPr>
          <w:rFonts w:asciiTheme="minorHAnsi" w:hAnsiTheme="minorHAnsi" w:cstheme="minorHAnsi"/>
        </w:rPr>
      </w:pPr>
      <w:r>
        <w:rPr>
          <w:rFonts w:asciiTheme="minorHAnsi" w:hAnsiTheme="minorHAnsi" w:cstheme="minorHAnsi"/>
        </w:rPr>
        <w:t>Innes Smith</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Chair/President</w:t>
      </w:r>
      <w:r w:rsidRPr="000F5539">
        <w:rPr>
          <w:rFonts w:asciiTheme="minorHAnsi" w:hAnsiTheme="minorHAnsi" w:cstheme="minorHAnsi"/>
          <w: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00646FE9" w14:textId="77777777"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Pr="000F5539">
        <w:rPr>
          <w:rFonts w:asciiTheme="minorHAnsi" w:hAnsiTheme="minorHAnsi" w:cstheme="minorHAnsi"/>
          <w:i/>
        </w:rPr>
        <w:t>Vice-President/Secretary</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825EF40" w14:textId="77777777" w:rsidR="008D2DD1" w:rsidRDefault="008D2DD1" w:rsidP="00482458">
      <w:pPr>
        <w:pStyle w:val="Body"/>
        <w:jc w:val="both"/>
        <w:rPr>
          <w:rFonts w:asciiTheme="minorHAnsi" w:hAnsiTheme="minorHAnsi" w:cstheme="minorHAnsi"/>
        </w:rPr>
      </w:pPr>
      <w:r>
        <w:rPr>
          <w:rFonts w:asciiTheme="minorHAnsi" w:hAnsiTheme="minorHAnsi" w:cstheme="minorHAnsi"/>
        </w:rPr>
        <w:t>Penny Sharp</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Treasurer</w:t>
      </w:r>
      <w:r>
        <w:rPr>
          <w:rFonts w:asciiTheme="minorHAnsi" w:hAnsiTheme="minorHAnsi" w:cstheme="minorHAnsi"/>
        </w:rPr>
        <w:t xml:space="preserve"> </w:t>
      </w:r>
      <w:r w:rsidR="00AA3FA1">
        <w:rPr>
          <w:rFonts w:asciiTheme="minorHAnsi" w:hAnsiTheme="minorHAnsi" w:cstheme="minorHAnsi"/>
        </w:rPr>
        <w:tab/>
      </w:r>
    </w:p>
    <w:p w14:paraId="5258272B"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Jean McDougall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1AE37856" w14:textId="77777777" w:rsidR="00482458" w:rsidRDefault="00482458" w:rsidP="00482458">
      <w:pPr>
        <w:pStyle w:val="Body"/>
        <w:jc w:val="both"/>
        <w:rPr>
          <w:rFonts w:asciiTheme="minorHAnsi" w:hAnsiTheme="minorHAnsi" w:cstheme="minorHAnsi"/>
        </w:rPr>
      </w:pPr>
      <w:r>
        <w:rPr>
          <w:rFonts w:asciiTheme="minorHAnsi" w:hAnsiTheme="minorHAnsi" w:cstheme="minorHAnsi"/>
        </w:rPr>
        <w:t>Derek Doran</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55CC04CA" w14:textId="77777777" w:rsidR="000764F5" w:rsidRDefault="000764F5" w:rsidP="00482458">
      <w:pPr>
        <w:pStyle w:val="Body"/>
        <w:jc w:val="both"/>
        <w:rPr>
          <w:rFonts w:asciiTheme="minorHAnsi" w:hAnsiTheme="minorHAnsi" w:cstheme="minorHAnsi"/>
        </w:rPr>
      </w:pPr>
      <w:r>
        <w:rPr>
          <w:rFonts w:asciiTheme="minorHAnsi" w:hAnsiTheme="minorHAnsi" w:cstheme="minorHAnsi"/>
        </w:rPr>
        <w:t>Irene Loudon</w:t>
      </w:r>
    </w:p>
    <w:p w14:paraId="0EE090FA" w14:textId="77777777" w:rsidR="00482458" w:rsidRDefault="000764F5" w:rsidP="00482458">
      <w:pPr>
        <w:pStyle w:val="Body"/>
        <w:jc w:val="both"/>
        <w:rPr>
          <w:rFonts w:asciiTheme="minorHAnsi" w:hAnsiTheme="minorHAnsi" w:cstheme="minorHAnsi"/>
        </w:rPr>
      </w:pPr>
      <w:r>
        <w:rPr>
          <w:rFonts w:asciiTheme="minorHAnsi" w:hAnsiTheme="minorHAnsi" w:cstheme="minorHAnsi"/>
        </w:rPr>
        <w:t>Michael McCann</w:t>
      </w:r>
    </w:p>
    <w:p w14:paraId="4D234373" w14:textId="63A4C200" w:rsidR="00C91E2B" w:rsidRDefault="00C91E2B" w:rsidP="00482458">
      <w:pPr>
        <w:pStyle w:val="Body"/>
        <w:jc w:val="both"/>
        <w:rPr>
          <w:rFonts w:asciiTheme="minorHAnsi" w:hAnsiTheme="minorHAnsi" w:cstheme="minorHAnsi"/>
        </w:rPr>
      </w:pPr>
      <w:r>
        <w:rPr>
          <w:rFonts w:asciiTheme="minorHAnsi" w:hAnsiTheme="minorHAnsi" w:cstheme="minorHAnsi"/>
        </w:rPr>
        <w:t>Chirsty Hamilton</w:t>
      </w:r>
    </w:p>
    <w:p w14:paraId="58268742" w14:textId="77777777" w:rsidR="00482458" w:rsidRDefault="00482458" w:rsidP="00482458">
      <w:pPr>
        <w:pStyle w:val="Body"/>
        <w:jc w:val="both"/>
        <w:rPr>
          <w:rFonts w:asciiTheme="minorHAnsi" w:hAnsiTheme="minorHAnsi" w:cstheme="minorHAnsi"/>
        </w:rPr>
      </w:pPr>
    </w:p>
    <w:p w14:paraId="591FD0E8"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On behalf of the Trustees, </w:t>
      </w:r>
    </w:p>
    <w:p w14:paraId="35AF322A" w14:textId="77777777" w:rsidR="00482458" w:rsidRDefault="00482458" w:rsidP="00482458">
      <w:pPr>
        <w:pStyle w:val="Body"/>
        <w:jc w:val="both"/>
        <w:rPr>
          <w:rFonts w:asciiTheme="minorHAnsi" w:hAnsiTheme="minorHAnsi" w:cstheme="minorHAnsi"/>
        </w:rPr>
      </w:pPr>
    </w:p>
    <w:p w14:paraId="1D244595" w14:textId="77777777" w:rsidR="008C6F50" w:rsidRDefault="008C6F50" w:rsidP="00482458">
      <w:pPr>
        <w:pStyle w:val="Body"/>
        <w:jc w:val="both"/>
        <w:rPr>
          <w:rFonts w:asciiTheme="minorHAnsi" w:hAnsiTheme="minorHAnsi" w:cstheme="minorHAnsi"/>
        </w:rPr>
      </w:pPr>
    </w:p>
    <w:p w14:paraId="138E342E" w14:textId="77777777" w:rsidR="008C6F50" w:rsidRDefault="003B6299" w:rsidP="00482458">
      <w:pPr>
        <w:pStyle w:val="Body"/>
        <w:jc w:val="both"/>
        <w:rPr>
          <w:rFonts w:asciiTheme="minorHAnsi" w:hAnsiTheme="minorHAnsi" w:cstheme="minorHAnsi"/>
        </w:rPr>
      </w:pPr>
      <w:r>
        <w:rPr>
          <w:rFonts w:asciiTheme="minorHAnsi" w:hAnsiTheme="minorHAnsi" w:cstheme="minorHAnsi"/>
          <w:noProof/>
        </w:rPr>
        <w:drawing>
          <wp:inline distT="0" distB="0" distL="0" distR="0" wp14:anchorId="7404F53F" wp14:editId="7D417216">
            <wp:extent cx="2252311" cy="52860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hka_Si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09284" cy="541979"/>
                    </a:xfrm>
                    <a:prstGeom prst="rect">
                      <a:avLst/>
                    </a:prstGeom>
                  </pic:spPr>
                </pic:pic>
              </a:graphicData>
            </a:graphic>
          </wp:inline>
        </w:drawing>
      </w:r>
      <w:r>
        <w:rPr>
          <w:rFonts w:asciiTheme="minorHAnsi" w:hAnsiTheme="minorHAnsi" w:cstheme="minorHAnsi"/>
          <w:noProof/>
        </w:rPr>
        <w:t xml:space="preserve">       </w:t>
      </w:r>
      <w:r>
        <w:rPr>
          <w:rFonts w:asciiTheme="minorHAnsi" w:hAnsiTheme="minorHAnsi" w:cstheme="minorHAnsi"/>
          <w:noProof/>
        </w:rPr>
        <w:drawing>
          <wp:inline distT="0" distB="0" distL="0" distR="0" wp14:anchorId="52C2AE1A" wp14:editId="119DFBE2">
            <wp:extent cx="2219925" cy="739140"/>
            <wp:effectExtent l="0" t="0" r="952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y Si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6767" cy="768055"/>
                    </a:xfrm>
                    <a:prstGeom prst="rect">
                      <a:avLst/>
                    </a:prstGeom>
                  </pic:spPr>
                </pic:pic>
              </a:graphicData>
            </a:graphic>
          </wp:inline>
        </w:drawing>
      </w:r>
    </w:p>
    <w:p w14:paraId="51749463" w14:textId="77777777" w:rsidR="008C6F50" w:rsidRDefault="008C6F50" w:rsidP="00482458">
      <w:pPr>
        <w:pStyle w:val="Body"/>
        <w:jc w:val="both"/>
        <w:rPr>
          <w:rFonts w:asciiTheme="minorHAnsi" w:hAnsiTheme="minorHAnsi" w:cstheme="minorHAnsi"/>
        </w:rPr>
      </w:pPr>
    </w:p>
    <w:p w14:paraId="006D8557" w14:textId="77777777" w:rsidR="008C6F50" w:rsidRDefault="008C6F50" w:rsidP="00482458">
      <w:pPr>
        <w:pStyle w:val="Body"/>
        <w:jc w:val="both"/>
        <w:rPr>
          <w:rFonts w:asciiTheme="minorHAnsi" w:hAnsiTheme="minorHAnsi" w:cstheme="minorHAnsi"/>
        </w:rPr>
      </w:pPr>
    </w:p>
    <w:p w14:paraId="04A11940" w14:textId="77777777" w:rsidR="00482458" w:rsidRDefault="00482458" w:rsidP="00482458">
      <w:pPr>
        <w:pStyle w:val="Body"/>
        <w:jc w:val="both"/>
        <w:rPr>
          <w:rFonts w:asciiTheme="minorHAnsi" w:hAnsiTheme="minorHAnsi" w:cstheme="minorHAnsi"/>
        </w:rPr>
      </w:pPr>
    </w:p>
    <w:p w14:paraId="33525A09" w14:textId="77777777"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Innes Smith</w:t>
      </w:r>
    </w:p>
    <w:p w14:paraId="7954C991" w14:textId="77777777" w:rsidR="00482458" w:rsidRDefault="00482458" w:rsidP="00482458">
      <w:pPr>
        <w:pStyle w:val="Body"/>
        <w:jc w:val="both"/>
        <w:rPr>
          <w:rFonts w:asciiTheme="minorHAnsi" w:hAnsiTheme="minorHAnsi" w:cstheme="minorHAnsi"/>
        </w:rPr>
      </w:pPr>
      <w:r>
        <w:rPr>
          <w:rFonts w:asciiTheme="minorHAnsi" w:hAnsiTheme="minorHAnsi" w:cstheme="minorHAnsi"/>
        </w:rPr>
        <w:t>Secretary</w:t>
      </w:r>
      <w:r>
        <w:rPr>
          <w:rFonts w:asciiTheme="minorHAnsi" w:hAnsiTheme="minorHAnsi" w:cstheme="minorHAnsi"/>
        </w:rPr>
        <w:tab/>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President</w:t>
      </w:r>
    </w:p>
    <w:p w14:paraId="44C5A65D" w14:textId="77777777" w:rsidR="00482458" w:rsidRPr="00C914E9" w:rsidRDefault="00482458" w:rsidP="00482458">
      <w:pPr>
        <w:pStyle w:val="Body"/>
        <w:jc w:val="both"/>
        <w:rPr>
          <w:rFonts w:asciiTheme="minorHAnsi" w:hAnsiTheme="minorHAnsi" w:cstheme="minorHAnsi"/>
        </w:rPr>
      </w:pPr>
      <w:r>
        <w:rPr>
          <w:rFonts w:asciiTheme="minorHAnsi" w:hAnsiTheme="minorHAnsi" w:cstheme="minorHAnsi"/>
        </w:rPr>
        <w:t>Vice President</w:t>
      </w:r>
    </w:p>
    <w:p w14:paraId="6D8C288E" w14:textId="77777777" w:rsidR="004E41C5" w:rsidRDefault="004E41C5" w:rsidP="00F12081">
      <w:pPr>
        <w:pStyle w:val="Body"/>
        <w:jc w:val="both"/>
        <w:rPr>
          <w:rFonts w:asciiTheme="minorHAnsi" w:hAnsiTheme="minorHAnsi" w:cstheme="minorHAnsi"/>
        </w:rPr>
      </w:pPr>
    </w:p>
    <w:p w14:paraId="34FCC992" w14:textId="77777777" w:rsidR="004E41C5" w:rsidRDefault="004E41C5" w:rsidP="00F12081">
      <w:pPr>
        <w:pStyle w:val="Body"/>
        <w:jc w:val="both"/>
        <w:rPr>
          <w:rFonts w:asciiTheme="minorHAnsi" w:hAnsiTheme="minorHAnsi" w:cstheme="minorHAnsi"/>
        </w:rPr>
      </w:pPr>
    </w:p>
    <w:p w14:paraId="60CDB4C9" w14:textId="77777777" w:rsidR="004E41C5" w:rsidRDefault="004E41C5" w:rsidP="00F12081">
      <w:pPr>
        <w:pStyle w:val="Body"/>
        <w:jc w:val="both"/>
        <w:rPr>
          <w:rFonts w:asciiTheme="minorHAnsi" w:hAnsiTheme="minorHAnsi" w:cstheme="minorHAnsi"/>
        </w:rPr>
      </w:pPr>
    </w:p>
    <w:p w14:paraId="4E9D7F8D"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0B3319B8" w14:textId="77777777" w:rsidR="003B6299" w:rsidRDefault="003B6299"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26E64FC"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2024F9C8" w14:textId="41915421" w:rsidR="00656EDA" w:rsidRDefault="00656EDA"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7F554290" w14:textId="77777777" w:rsidR="003C70CD" w:rsidRDefault="003C70C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D7C1F04" w14:textId="77777777" w:rsidR="004960A4" w:rsidRDefault="004960A4" w:rsidP="00C91E2B">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hAnsiTheme="minorHAnsi" w:cstheme="minorHAnsi"/>
          <w:color w:val="000000"/>
          <w:sz w:val="22"/>
          <w:szCs w:val="22"/>
          <w:lang w:val="en-GB" w:eastAsia="en-GB"/>
        </w:rPr>
      </w:pPr>
    </w:p>
    <w:p w14:paraId="3E4E8358" w14:textId="77777777" w:rsidR="007D4DDD" w:rsidRDefault="007D4DDD" w:rsidP="00C91E2B">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hAnsiTheme="minorHAnsi" w:cstheme="minorHAnsi"/>
          <w:color w:val="000000"/>
          <w:sz w:val="22"/>
          <w:szCs w:val="22"/>
          <w:lang w:val="en-GB" w:eastAsia="en-GB"/>
        </w:rPr>
      </w:pPr>
    </w:p>
    <w:p w14:paraId="5D77613E" w14:textId="77777777" w:rsidR="00283AED" w:rsidRPr="00283AED" w:rsidRDefault="008C6F50"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Pr>
          <w:rFonts w:asciiTheme="minorHAnsi" w:eastAsiaTheme="minorHAnsi" w:hAnsiTheme="minorHAnsi" w:cstheme="minorBidi"/>
          <w:b/>
          <w:bCs/>
          <w:i/>
          <w:iCs/>
          <w:sz w:val="28"/>
          <w:szCs w:val="28"/>
          <w:bdr w:val="none" w:sz="0" w:space="0" w:color="auto"/>
          <w:lang w:val="en-GB"/>
        </w:rPr>
        <w:lastRenderedPageBreak/>
        <w:t>CONSTIT</w:t>
      </w:r>
      <w:r w:rsidR="00283AED" w:rsidRPr="00283AED">
        <w:rPr>
          <w:rFonts w:asciiTheme="minorHAnsi" w:eastAsiaTheme="minorHAnsi" w:hAnsiTheme="minorHAnsi" w:cstheme="minorBidi"/>
          <w:b/>
          <w:bCs/>
          <w:i/>
          <w:iCs/>
          <w:sz w:val="28"/>
          <w:szCs w:val="28"/>
          <w:bdr w:val="none" w:sz="0" w:space="0" w:color="auto"/>
          <w:lang w:val="en-GB"/>
        </w:rPr>
        <w:t>UTION OF</w:t>
      </w:r>
    </w:p>
    <w:p w14:paraId="47DA6ED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sidRPr="00283AED">
        <w:rPr>
          <w:rFonts w:asciiTheme="minorHAnsi" w:eastAsiaTheme="minorHAnsi" w:hAnsiTheme="minorHAnsi" w:cstheme="minorBidi"/>
          <w:b/>
          <w:bCs/>
          <w:i/>
          <w:iCs/>
          <w:sz w:val="28"/>
          <w:szCs w:val="28"/>
          <w:bdr w:val="none" w:sz="0" w:space="0" w:color="auto"/>
          <w:lang w:val="en-GB"/>
        </w:rPr>
        <w:t>THE SCOTTISH SOCIETY FOR PSYCHICAL RESEARCH</w:t>
      </w:r>
    </w:p>
    <w:p w14:paraId="21DB672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i/>
          <w:sz w:val="22"/>
          <w:szCs w:val="22"/>
          <w:bdr w:val="none" w:sz="0" w:space="0" w:color="auto"/>
          <w:lang w:val="en-GB"/>
        </w:rPr>
      </w:pPr>
      <w:r w:rsidRPr="00283AED">
        <w:rPr>
          <w:rFonts w:asciiTheme="minorHAnsi" w:eastAsiaTheme="minorHAnsi" w:hAnsiTheme="minorHAnsi" w:cstheme="minorBidi"/>
          <w:i/>
          <w:sz w:val="22"/>
          <w:szCs w:val="22"/>
          <w:bdr w:val="none" w:sz="0" w:space="0" w:color="auto"/>
          <w:lang w:val="en-GB"/>
        </w:rPr>
        <w:t>Investigating The Paranormal in Scotland</w:t>
      </w:r>
    </w:p>
    <w:p w14:paraId="79121C36"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SCOTTISH CHARITY Index No. SC020421 (Previous Reg. No.16608)</w:t>
      </w:r>
    </w:p>
    <w:p w14:paraId="46D12EEA"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 The name of the organisation shall be:-</w:t>
      </w:r>
    </w:p>
    <w:p w14:paraId="6201A50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‘The Scottish Society for Psychical Research’, hereinafter called the ‘Society’.</w:t>
      </w:r>
    </w:p>
    <w:p w14:paraId="74256F4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i/>
          <w:iCs/>
          <w:sz w:val="22"/>
          <w:szCs w:val="22"/>
          <w:bdr w:val="none" w:sz="0" w:space="0" w:color="auto"/>
          <w:lang w:val="en-GB"/>
        </w:rPr>
        <w:t xml:space="preserve">2. </w:t>
      </w:r>
      <w:r w:rsidRPr="00283AED">
        <w:rPr>
          <w:rFonts w:asciiTheme="minorHAnsi" w:eastAsiaTheme="minorHAnsi" w:hAnsiTheme="minorHAnsi" w:cstheme="minorBidi"/>
          <w:sz w:val="22"/>
          <w:szCs w:val="22"/>
          <w:bdr w:val="none" w:sz="0" w:space="0" w:color="auto"/>
          <w:lang w:val="en-GB"/>
        </w:rPr>
        <w:t>The headquarters of the Society shall be situated in Scotland.</w:t>
      </w:r>
    </w:p>
    <w:p w14:paraId="5B2A362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3. The aims of the Society shall be:</w:t>
      </w:r>
    </w:p>
    <w:p w14:paraId="7D6B734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The investigation, in a scientific manner, of ostensible telepathy, clairvoyance, precognition, hallucinations, dreams, psychometry, and other forms of paranormal cognition; of phenomena bearing upon the hypothesis of survival of bodily death; claims of paranormal physical phenomena such as psychokinesis and poltergeists; the study of automatic writing, trance speech, alteration of personality, and other subconscious processes in so far as they may be related to paranormal processes; in short, all types of phenomena called parapsychological or paranormal.</w:t>
      </w:r>
    </w:p>
    <w:p w14:paraId="1E31EB65"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collection, classification and study of reports dealing with the above phenomena. Names and places will be treated as confidential unless permission is given by the experiencers.</w:t>
      </w:r>
    </w:p>
    <w:p w14:paraId="7C20468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 The maintenance of a library on psychical research and related subjects, Contributions of books and periodical files will be welcomed.</w:t>
      </w:r>
    </w:p>
    <w:p w14:paraId="7D3F664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Note: The Society holds no corporate views on any particular phenomenon.</w:t>
      </w:r>
    </w:p>
    <w:p w14:paraId="0444016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4. The affairs of the Society shall be managed by a Council which shall consist of not fewer than five and not more than ten members elected at an Annual General Meeting (AGM). Any four members, including the President or representative and three elected members, present at a properly summoned meeting as defined under paragraph 12 hereof, shall constitute a quorum. The co-opted members shall cease to hold office immediately after the AGM. New members of the Council shall take office at the first Council Meeting after the AGM.</w:t>
      </w:r>
    </w:p>
    <w:p w14:paraId="3FF74C4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5. At the first Council Meeting after the AGM of the Society, the Council shall elect one of their members to be President. A neutral chairperson will preside for the election process. The new President shall then take over the chair and will be President for the period until the first council meeting after the next AGM. The retiring President shall be eligible for re-election. In the case of equality of votes when six or more councillors are present, the chairperson of the meeting shall have a casting vote.</w:t>
      </w:r>
    </w:p>
    <w:p w14:paraId="0D36E51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6. One third of the members of the Council must retire annually by rotation, but are individually eligible for re-election to the Council.</w:t>
      </w:r>
    </w:p>
    <w:p w14:paraId="0DFE6E6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7. The proceedings of the Council shall be recorded in a bound Book of Minutes and signature by the President shall indicate that the minutes are approved.</w:t>
      </w:r>
    </w:p>
    <w:p w14:paraId="74DE4C37"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0F1EE247" w14:textId="77777777"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2EDB80D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8. The Society shall hold an Annual General Meeting once every calendar year, to be notified to members of the Society at least three weeks in advance. Any 12 members, including the President or representative, shall constitute a quorum. Ten members of the Society shall be allowed to call an Extraordinary General Meeting through the Council.</w:t>
      </w:r>
    </w:p>
    <w:p w14:paraId="35EB1AD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9. The following shall be entitled to attend a General Meeting of the Society and vote at such meetings:</w:t>
      </w:r>
    </w:p>
    <w:p w14:paraId="1771764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Every paid-up member of the Society.</w:t>
      </w:r>
    </w:p>
    <w:p w14:paraId="76D4841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Trustees and honorary members of the Society.</w:t>
      </w:r>
    </w:p>
    <w:p w14:paraId="51DD87C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10. The qualifying amount of annual subscription under sub - paragraph 9(a) above may be varied by Resolution of the Council and must subsequently be approved by an AGM.</w:t>
      </w:r>
    </w:p>
    <w:p w14:paraId="3AAEDA8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11. The annual subscription is due for payment during the third week of October each year.</w:t>
      </w:r>
    </w:p>
    <w:p w14:paraId="610127F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12. The Council will manage the Society and its property and exercise control over its activities.</w:t>
      </w:r>
    </w:p>
    <w:p w14:paraId="0467ACF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13. It shall be the duty of the President to convene meetings of the Council either at the request of any two members of the Council, or if in his/her own judgement it is desirable that a Meeting be held, then with the consent of any two members, provided that two weeks’ notice is given. The Council shall meet at least twice a year.</w:t>
      </w:r>
    </w:p>
    <w:p w14:paraId="18633EF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14. NOMINATION OF COUNCILLORS</w:t>
      </w:r>
    </w:p>
    <w:p w14:paraId="3273959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Each nomination shall be proposed and seconded by two members. The nominee, proposer and seconder shall be full members. The nomination may be sent to the secretary prior to the AGM or provided orally at the AGM. The nominee must indicate that he or she is willing to serve.</w:t>
      </w:r>
    </w:p>
    <w:p w14:paraId="173FD35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15. CO-OPTION OF COUNCILLORS</w:t>
      </w:r>
    </w:p>
    <w:p w14:paraId="069AD37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Co-option of additional Councillors, within the limit set out in paragraph 4, shall be subject to not less than three Councillors signing a Notice of Intention naming the additional Councillor or Councillors it proposes to co-opt; such notice is to be given such publicity among members as is reasonably available in the month prior to the next Council Meeting (without going to the cost of mailing the membership, except that all Councillors must be informed by the Secretary timeously), and shall be subject to approval by not less than a two-thirds majority of the members of Council attending the said Council Meeting.</w:t>
      </w:r>
    </w:p>
    <w:p w14:paraId="7CAF84E5"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16. COUNCIL OFFICIALS</w:t>
      </w:r>
    </w:p>
    <w:p w14:paraId="748A516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shall appoint a Secretary, a Treasurer and a Vice-President from among their own number. One person may hold any two or more of the foregoing offices.</w:t>
      </w:r>
    </w:p>
    <w:p w14:paraId="7960F0B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17. The Treasurer shall present an account of expenditure since the last Council meeting at each meeting. Cheques on behalf of the Society must be countersigned by two Trustees, out of three nominated, of whom one is the President.</w:t>
      </w:r>
    </w:p>
    <w:p w14:paraId="1700A8A1" w14:textId="77777777" w:rsidR="000A2A13"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18. No alterations shall be made to this constitution except by a vote in favour by at least two-thirds of those present and voting at a General Meeting of the Society.</w:t>
      </w:r>
    </w:p>
    <w:p w14:paraId="0F51E8D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19. MEMBERSHIP</w:t>
      </w:r>
    </w:p>
    <w:p w14:paraId="545ECE2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All persons 16 years of age and over who are interested in promoting the aims of the Society shall be eligible for membership. The Council shall be at liberty to refuse membership to any person.</w:t>
      </w:r>
    </w:p>
    <w:p w14:paraId="5417C20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20. MEMBERS IN ARREARS</w:t>
      </w:r>
    </w:p>
    <w:p w14:paraId="2E7A624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If any member shall fail to pay the annual subscription within three months of the due date, that membership shall be deemed to have lapsed without further notice.</w:t>
      </w:r>
    </w:p>
    <w:p w14:paraId="2819F7D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21. EXPULSION OF MEMBERS</w:t>
      </w:r>
    </w:p>
    <w:p w14:paraId="0744F096"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by a two-thirds majority, expel any member of the Society who in its opinion does not conduct himself or herself in a fit and becoming manner. A written notice to that effect shall be sent by Recorded Delivery to the member at his/her last known address and Council shall not be bound to assign any further explanation for such expulsion but shall refund any unexpired portion of such member’s subscription calculated to the nearest month.</w:t>
      </w:r>
    </w:p>
    <w:p w14:paraId="7ACE4DE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22. CLASSES OF MEMBERSHIP</w:t>
      </w:r>
    </w:p>
    <w:p w14:paraId="5790A07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Honorary Membership</w:t>
      </w:r>
    </w:p>
    <w:p w14:paraId="6267E7F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invite and elect any person who is distinguished for knowledge and experience in the subjects of the Society’s investigations, or has rendered valuable service to the Society, to become an Honorary Member, but the Council may rescind such an election whenever they deem it desirable to do so.</w:t>
      </w:r>
    </w:p>
    <w:p w14:paraId="473BC60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Life Membership</w:t>
      </w:r>
    </w:p>
    <w:p w14:paraId="5B29C53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This may be purchased on receipt of a single payment of ten times the current annual subscription.</w:t>
      </w:r>
    </w:p>
    <w:p w14:paraId="6C7F259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23. Permission for any third party to reproduce or translate material from any SSPR publication must be obtained from the author and the respective editor of that publication.</w:t>
      </w:r>
    </w:p>
    <w:p w14:paraId="64D3146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24. Lectures may not be recorded without prior permission.</w:t>
      </w:r>
    </w:p>
    <w:p w14:paraId="10C2DD4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25. TRUSTEE ATTENDANCE</w:t>
      </w:r>
    </w:p>
    <w:p w14:paraId="1EAFE488"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Trustees must attend council meetings regularly in person, or in the event of being unable to physically attend, by making use of modern communications technology to join in the meeting by telephone, Skype or such like. In the event of a trustee not attending council meetings, in person or via any of the widely accepted technology platforms, on three consecutive occasions the President can speak with that trustee to discuss their availability and commitment. Then, if the majority of the remaining members of council conclude that person is not able to fulfil their role in the best interests of the SSPR, they can be invited to resign from council. </w:t>
      </w:r>
    </w:p>
    <w:p w14:paraId="5CDEF2EC" w14:textId="77777777" w:rsidR="009C3DB1" w:rsidRPr="009C3DB1"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Cs/>
          <w:sz w:val="22"/>
          <w:szCs w:val="22"/>
          <w:bdr w:val="none" w:sz="0" w:space="0" w:color="auto"/>
          <w:lang w:val="en-GB"/>
        </w:rPr>
      </w:pPr>
      <w:r w:rsidRPr="009C3DB1">
        <w:rPr>
          <w:rFonts w:asciiTheme="minorHAnsi" w:eastAsiaTheme="minorHAnsi" w:hAnsiTheme="minorHAnsi" w:cstheme="minorBidi"/>
          <w:bCs/>
          <w:sz w:val="22"/>
          <w:szCs w:val="22"/>
          <w:bdr w:val="none" w:sz="0" w:space="0" w:color="auto"/>
          <w:lang w:val="en-GB"/>
        </w:rPr>
        <w:t>26</w:t>
      </w:r>
      <w:r>
        <w:rPr>
          <w:rFonts w:asciiTheme="minorHAnsi" w:eastAsiaTheme="minorHAnsi" w:hAnsiTheme="minorHAnsi" w:cstheme="minorBidi"/>
          <w:bCs/>
          <w:sz w:val="22"/>
          <w:szCs w:val="22"/>
          <w:bdr w:val="none" w:sz="0" w:space="0" w:color="auto"/>
          <w:lang w:val="en-GB"/>
        </w:rPr>
        <w:t>.</w:t>
      </w:r>
      <w:r w:rsidRPr="009C3DB1">
        <w:rPr>
          <w:rFonts w:asciiTheme="minorHAnsi" w:eastAsiaTheme="minorHAnsi" w:hAnsiTheme="minorHAnsi" w:cstheme="minorBidi"/>
          <w:bCs/>
          <w:sz w:val="22"/>
          <w:szCs w:val="22"/>
          <w:bdr w:val="none" w:sz="0" w:space="0" w:color="auto"/>
          <w:lang w:val="en-GB"/>
        </w:rPr>
        <w:t xml:space="preserve"> CODE OF CONDUCT</w:t>
      </w:r>
    </w:p>
    <w:p w14:paraId="701A2671" w14:textId="77777777" w:rsidR="009C3DB1" w:rsidRPr="003B6299" w:rsidRDefault="009C3DB1"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iCs/>
          <w:sz w:val="22"/>
          <w:szCs w:val="22"/>
          <w:bdr w:val="none" w:sz="0" w:space="0" w:color="auto"/>
          <w:lang w:val="en-GB"/>
        </w:rPr>
      </w:pPr>
      <w:r w:rsidRPr="009C3DB1">
        <w:rPr>
          <w:rFonts w:asciiTheme="minorHAnsi" w:eastAsiaTheme="minorHAnsi" w:hAnsiTheme="minorHAnsi" w:cstheme="minorBidi"/>
          <w:iCs/>
          <w:sz w:val="22"/>
          <w:szCs w:val="22"/>
          <w:bdr w:val="none" w:sz="0" w:space="0" w:color="auto"/>
          <w:lang w:val="en-GB"/>
        </w:rPr>
        <w:t>All Members and Trustees of the SSPR must treat each other with respect and conduct themselves in a manner that does not bring the charity into disrepute. Trustees must not profit financially from their governance or association with the charity. Any reimbursement shall be in line with the Charity Regulator Guidelines on Remuneration. In short: Trustees must endeavour to act in accordance with the Charity Regulator's Guidance on Best Practice and ensure the Charity acts within all relevant laws at all times.</w:t>
      </w:r>
    </w:p>
    <w:p w14:paraId="3641ADAB" w14:textId="77777777"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8240" behindDoc="1" locked="0" layoutInCell="1" allowOverlap="1" wp14:anchorId="74D4B7CF" wp14:editId="1F9C6E92">
            <wp:simplePos x="0" y="0"/>
            <wp:positionH relativeFrom="column">
              <wp:posOffset>2891789</wp:posOffset>
            </wp:positionH>
            <wp:positionV relativeFrom="paragraph">
              <wp:posOffset>24130</wp:posOffset>
            </wp:positionV>
            <wp:extent cx="1924095" cy="640080"/>
            <wp:effectExtent l="0" t="0" r="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y Si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1278" cy="642470"/>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b/>
          <w:bCs/>
          <w:sz w:val="22"/>
          <w:szCs w:val="22"/>
          <w:bdr w:val="none" w:sz="0" w:space="0" w:color="auto"/>
          <w:lang w:val="en-GB"/>
        </w:rPr>
        <w:t>SIGNED</w:t>
      </w:r>
    </w:p>
    <w:p w14:paraId="10B05343" w14:textId="77777777"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9264" behindDoc="0" locked="0" layoutInCell="1" allowOverlap="1" wp14:anchorId="4F4A9FF2" wp14:editId="7CE6D6A2">
            <wp:simplePos x="0" y="0"/>
            <wp:positionH relativeFrom="column">
              <wp:posOffset>2750185</wp:posOffset>
            </wp:positionH>
            <wp:positionV relativeFrom="paragraph">
              <wp:posOffset>123190</wp:posOffset>
            </wp:positionV>
            <wp:extent cx="2096135" cy="490855"/>
            <wp:effectExtent l="0" t="0" r="0" b="4445"/>
            <wp:wrapThrough wrapText="bothSides">
              <wp:wrapPolygon edited="0">
                <wp:start x="0" y="0"/>
                <wp:lineTo x="0" y="20957"/>
                <wp:lineTo x="21397" y="20957"/>
                <wp:lineTo x="21397"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shka_Si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96135" cy="490855"/>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sz w:val="22"/>
          <w:szCs w:val="22"/>
          <w:bdr w:val="none" w:sz="0" w:space="0" w:color="auto"/>
          <w:lang w:val="en-GB"/>
        </w:rPr>
        <w:t xml:space="preserve">President Innes Smith </w:t>
      </w:r>
    </w:p>
    <w:p w14:paraId="5776F885" w14:textId="77777777" w:rsidR="000A2A13"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Vice President and Secretary </w:t>
      </w:r>
      <w:r>
        <w:rPr>
          <w:rFonts w:asciiTheme="minorHAnsi" w:eastAsiaTheme="minorHAnsi" w:hAnsiTheme="minorHAnsi" w:cstheme="minorBidi"/>
          <w:sz w:val="22"/>
          <w:szCs w:val="22"/>
          <w:bdr w:val="none" w:sz="0" w:space="0" w:color="auto"/>
          <w:lang w:val="en-GB"/>
        </w:rPr>
        <w:t>Marysia</w:t>
      </w:r>
      <w:r w:rsidRPr="00283AED">
        <w:rPr>
          <w:rFonts w:asciiTheme="minorHAnsi" w:eastAsiaTheme="minorHAnsi" w:hAnsiTheme="minorHAnsi" w:cstheme="minorBidi"/>
          <w:sz w:val="22"/>
          <w:szCs w:val="22"/>
          <w:bdr w:val="none" w:sz="0" w:space="0" w:color="auto"/>
          <w:lang w:val="en-GB"/>
        </w:rPr>
        <w:t xml:space="preserve"> Lessnau</w:t>
      </w:r>
      <w:r w:rsidR="003B6299">
        <w:rPr>
          <w:rFonts w:asciiTheme="minorHAnsi" w:eastAsiaTheme="minorHAnsi" w:hAnsiTheme="minorHAnsi" w:cstheme="minorBidi"/>
          <w:sz w:val="22"/>
          <w:szCs w:val="22"/>
          <w:bdr w:val="none" w:sz="0" w:space="0" w:color="auto"/>
          <w:lang w:val="en-GB"/>
        </w:rPr>
        <w:t xml:space="preserve">     </w:t>
      </w:r>
    </w:p>
    <w:p w14:paraId="0A28F597" w14:textId="77777777"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60624B3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lastRenderedPageBreak/>
        <w:t>Record of Amendments</w:t>
      </w:r>
    </w:p>
    <w:p w14:paraId="35EC610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1993, Amendment to para. 14</w:t>
      </w:r>
    </w:p>
    <w:p w14:paraId="4852765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1999, Adjustment to paras. 4, 5, 11 and 16</w:t>
      </w:r>
    </w:p>
    <w:p w14:paraId="1E9402E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12th Jan. 2006, Adjustment to para. 11</w:t>
      </w:r>
    </w:p>
    <w:p w14:paraId="2F3F994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11th Jan 2007, Adjustment to para. 5 and renumbering of paragraphs 8 through 23.</w:t>
      </w:r>
    </w:p>
    <w:p w14:paraId="35E8185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10th Jan 2008: Draft version approved.</w:t>
      </w:r>
    </w:p>
    <w:p w14:paraId="23FA18B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January 2010 Amendment to Clause 20</w:t>
      </w:r>
    </w:p>
    <w:p w14:paraId="4C9237C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2013. Amendment to clause 4, Minimum number of council members to now be 10.</w:t>
      </w:r>
    </w:p>
    <w:p w14:paraId="2071F82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Maximum number of council members to now be 12.</w:t>
      </w:r>
    </w:p>
    <w:p w14:paraId="4F4AA30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number of council members to now required for quorum to be 5.</w:t>
      </w:r>
    </w:p>
    <w:p w14:paraId="7D5C09D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delete Clause 3 (c) from the Constitution</w:t>
      </w:r>
    </w:p>
    <w:p w14:paraId="4EF385C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 xml:space="preserve">The library was never dissolved and was held in trust by a trustee; hence revisiting this issue in Sept, 2017 – and on receiving instruction from a trustee, based on advice from OSCR, the library (3c) will remain part of the constitution. </w:t>
      </w:r>
    </w:p>
    <w:p w14:paraId="6F6108E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clause 4, to reduce council quorum to 4. </w:t>
      </w:r>
    </w:p>
    <w:p w14:paraId="78A044C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Reduce Size of AGM Quorum from 20 to 12. </w:t>
      </w:r>
    </w:p>
    <w:p w14:paraId="377CBBC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4, number of minimum council members to be 5, maximum 10 and quorum 4.  </w:t>
      </w:r>
    </w:p>
    <w:p w14:paraId="473D720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11, change from July 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to Third Week in October. </w:t>
      </w:r>
    </w:p>
    <w:p w14:paraId="1B4C461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Amendment to clause 14. </w:t>
      </w:r>
    </w:p>
    <w:p w14:paraId="582AC2F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Addition of clause 25. </w:t>
      </w:r>
    </w:p>
    <w:p w14:paraId="7B8758CC" w14:textId="77777777" w:rsidR="009C3DB1" w:rsidRPr="00283AED"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w:t>
      </w:r>
      <w:r>
        <w:rPr>
          <w:rFonts w:asciiTheme="minorHAnsi" w:eastAsiaTheme="minorHAnsi" w:hAnsiTheme="minorHAnsi" w:cstheme="minorBidi"/>
          <w:b/>
          <w:bCs/>
          <w:sz w:val="22"/>
          <w:szCs w:val="22"/>
          <w:bdr w:val="none" w:sz="0" w:space="0" w:color="auto"/>
          <w:lang w:val="en-GB"/>
        </w:rPr>
        <w:t>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w:t>
      </w:r>
      <w:r>
        <w:rPr>
          <w:rFonts w:asciiTheme="minorHAnsi" w:eastAsiaTheme="minorHAnsi" w:hAnsiTheme="minorHAnsi" w:cstheme="minorBidi"/>
          <w:b/>
          <w:bCs/>
          <w:sz w:val="22"/>
          <w:szCs w:val="22"/>
          <w:bdr w:val="none" w:sz="0" w:space="0" w:color="auto"/>
          <w:lang w:val="en-GB"/>
        </w:rPr>
        <w:t>9</w:t>
      </w:r>
      <w:r w:rsidRPr="00283AED">
        <w:rPr>
          <w:rFonts w:asciiTheme="minorHAnsi" w:eastAsiaTheme="minorHAnsi" w:hAnsiTheme="minorHAnsi" w:cstheme="minorBidi"/>
          <w:b/>
          <w:bCs/>
          <w:sz w:val="22"/>
          <w:szCs w:val="22"/>
          <w:bdr w:val="none" w:sz="0" w:space="0" w:color="auto"/>
          <w:lang w:val="en-GB"/>
        </w:rPr>
        <w:t>. Addition of clause 2</w:t>
      </w:r>
      <w:r>
        <w:rPr>
          <w:rFonts w:asciiTheme="minorHAnsi" w:eastAsiaTheme="minorHAnsi" w:hAnsiTheme="minorHAnsi" w:cstheme="minorBidi"/>
          <w:b/>
          <w:bCs/>
          <w:sz w:val="22"/>
          <w:szCs w:val="22"/>
          <w:bdr w:val="none" w:sz="0" w:space="0" w:color="auto"/>
          <w:lang w:val="en-GB"/>
        </w:rPr>
        <w:t>6</w:t>
      </w:r>
      <w:r w:rsidRPr="00283AED">
        <w:rPr>
          <w:rFonts w:asciiTheme="minorHAnsi" w:eastAsiaTheme="minorHAnsi" w:hAnsiTheme="minorHAnsi" w:cstheme="minorBidi"/>
          <w:b/>
          <w:bCs/>
          <w:sz w:val="22"/>
          <w:szCs w:val="22"/>
          <w:bdr w:val="none" w:sz="0" w:space="0" w:color="auto"/>
          <w:lang w:val="en-GB"/>
        </w:rPr>
        <w:t xml:space="preserve">. </w:t>
      </w:r>
    </w:p>
    <w:p w14:paraId="126671B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p>
    <w:p w14:paraId="7F261B3A"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73EF696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42AC16B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5EEF88F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266792C7"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3C7B2714" w14:textId="77777777" w:rsidR="00A151BB" w:rsidRDefault="00A151BB" w:rsidP="00ED0ECA">
      <w:pPr>
        <w:rPr>
          <w:noProof/>
        </w:rPr>
      </w:pPr>
    </w:p>
    <w:p w14:paraId="0E0BB853" w14:textId="3343627A" w:rsidR="00A151BB" w:rsidRDefault="00C91E2B" w:rsidP="00C91E2B">
      <w:pPr>
        <w:rPr>
          <w:rFonts w:ascii="Calibri" w:hAnsi="Calibri" w:cs="Calibri"/>
          <w:b/>
        </w:rPr>
      </w:pPr>
      <w:r w:rsidRPr="00C91E2B">
        <w:rPr>
          <w:rFonts w:ascii="Calibri" w:hAnsi="Calibri" w:cs="Calibri"/>
          <w:b/>
          <w:noProof/>
        </w:rPr>
        <w:lastRenderedPageBreak/>
        <w:drawing>
          <wp:inline distT="0" distB="0" distL="0" distR="0" wp14:anchorId="634CFF6A" wp14:editId="53926BEE">
            <wp:extent cx="6554470" cy="9323016"/>
            <wp:effectExtent l="0" t="0" r="0" b="0"/>
            <wp:docPr id="559543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543765" name=""/>
                    <pic:cNvPicPr/>
                  </pic:nvPicPr>
                  <pic:blipFill>
                    <a:blip r:embed="rId11"/>
                    <a:stretch>
                      <a:fillRect/>
                    </a:stretch>
                  </pic:blipFill>
                  <pic:spPr>
                    <a:xfrm>
                      <a:off x="0" y="0"/>
                      <a:ext cx="6564937" cy="9337904"/>
                    </a:xfrm>
                    <a:prstGeom prst="rect">
                      <a:avLst/>
                    </a:prstGeom>
                  </pic:spPr>
                </pic:pic>
              </a:graphicData>
            </a:graphic>
          </wp:inline>
        </w:drawing>
      </w:r>
    </w:p>
    <w:p w14:paraId="618AF030" w14:textId="0EA293C5" w:rsidR="00190CE0" w:rsidRPr="00951BE6" w:rsidRDefault="00190CE0" w:rsidP="00190CE0">
      <w:pPr>
        <w:spacing w:after="40" w:line="10" w:lineRule="atLeast"/>
        <w:rPr>
          <w:rFonts w:ascii="Calibri" w:eastAsia="Calibri" w:hAnsi="Calibri"/>
          <w:sz w:val="20"/>
          <w:szCs w:val="20"/>
          <w:bdr w:val="none" w:sz="0" w:space="0" w:color="auto"/>
          <w:lang w:val="en-GB"/>
        </w:rPr>
      </w:pPr>
      <w:r w:rsidRPr="00951BE6">
        <w:rPr>
          <w:rFonts w:eastAsia="Calibri"/>
          <w:b/>
        </w:rPr>
        <w:lastRenderedPageBreak/>
        <w:t>Scottish Society For Psychical Research</w:t>
      </w:r>
    </w:p>
    <w:p w14:paraId="2A2D5D85" w14:textId="77777777" w:rsidR="00190CE0" w:rsidRPr="00951BE6" w:rsidRDefault="00190CE0" w:rsidP="00190CE0">
      <w:pPr>
        <w:rPr>
          <w:rFonts w:eastAsia="Calibri"/>
          <w:b/>
          <w:sz w:val="22"/>
          <w:szCs w:val="22"/>
        </w:rPr>
      </w:pPr>
      <w:r w:rsidRPr="00951BE6">
        <w:rPr>
          <w:rFonts w:eastAsia="Calibri"/>
          <w:b/>
        </w:rPr>
        <w:t>Scottish Charity No SC020421</w:t>
      </w:r>
    </w:p>
    <w:p w14:paraId="2969895D" w14:textId="5BAE8F71" w:rsidR="00190CE0" w:rsidRPr="00951BE6" w:rsidRDefault="00190CE0" w:rsidP="00190CE0">
      <w:pPr>
        <w:rPr>
          <w:rFonts w:eastAsia="Calibri"/>
          <w:b/>
          <w:sz w:val="20"/>
          <w:szCs w:val="20"/>
        </w:rPr>
      </w:pPr>
      <w:r w:rsidRPr="00951BE6">
        <w:rPr>
          <w:rFonts w:eastAsia="Calibri"/>
          <w:b/>
          <w:sz w:val="20"/>
          <w:szCs w:val="20"/>
        </w:rPr>
        <w:t>Receipts &amp; Payments Account for the year ending 30 November 202</w:t>
      </w:r>
      <w:r w:rsidR="00D42585">
        <w:rPr>
          <w:rFonts w:eastAsia="Calibri"/>
          <w:b/>
          <w:sz w:val="20"/>
          <w:szCs w:val="20"/>
        </w:rPr>
        <w:t>3</w:t>
      </w:r>
    </w:p>
    <w:p w14:paraId="50C78AA7" w14:textId="77777777" w:rsidR="00190CE0" w:rsidRPr="00951BE6" w:rsidRDefault="00190CE0" w:rsidP="00190CE0">
      <w:pPr>
        <w:spacing w:after="40" w:line="10" w:lineRule="atLeast"/>
        <w:rPr>
          <w:rFonts w:eastAsia="Calibri"/>
          <w:b/>
          <w:sz w:val="20"/>
          <w:szCs w:val="20"/>
        </w:rPr>
      </w:pPr>
    </w:p>
    <w:p w14:paraId="121F08A7" w14:textId="199C1F15" w:rsidR="00190CE0" w:rsidRPr="00951BE6" w:rsidRDefault="00190CE0" w:rsidP="00190CE0">
      <w:pPr>
        <w:spacing w:after="40" w:line="10" w:lineRule="atLeast"/>
        <w:ind w:left="5760" w:firstLine="720"/>
        <w:rPr>
          <w:rFonts w:eastAsia="Calibri"/>
          <w:b/>
          <w:sz w:val="20"/>
          <w:szCs w:val="20"/>
        </w:rPr>
      </w:pPr>
      <w:r w:rsidRPr="00951BE6">
        <w:rPr>
          <w:rFonts w:eastAsia="Calibri"/>
          <w:b/>
          <w:sz w:val="20"/>
          <w:szCs w:val="20"/>
        </w:rPr>
        <w:t xml:space="preserve">   202</w:t>
      </w:r>
      <w:r w:rsidR="00D45ED4">
        <w:rPr>
          <w:rFonts w:eastAsia="Calibri"/>
          <w:b/>
          <w:sz w:val="20"/>
          <w:szCs w:val="20"/>
        </w:rPr>
        <w:t>3</w:t>
      </w:r>
      <w:r w:rsidRPr="00951BE6">
        <w:rPr>
          <w:rFonts w:eastAsia="Calibri"/>
          <w:b/>
          <w:sz w:val="20"/>
          <w:szCs w:val="20"/>
        </w:rPr>
        <w:tab/>
      </w:r>
      <w:r w:rsidRPr="00951BE6">
        <w:rPr>
          <w:rFonts w:eastAsia="Calibri"/>
          <w:b/>
          <w:sz w:val="20"/>
          <w:szCs w:val="20"/>
        </w:rPr>
        <w:tab/>
        <w:t xml:space="preserve">   20</w:t>
      </w:r>
      <w:r w:rsidR="001F5A7D" w:rsidRPr="00951BE6">
        <w:rPr>
          <w:rFonts w:eastAsia="Calibri"/>
          <w:b/>
          <w:sz w:val="20"/>
          <w:szCs w:val="20"/>
        </w:rPr>
        <w:t>2</w:t>
      </w:r>
      <w:r w:rsidR="003A3EA7">
        <w:rPr>
          <w:rFonts w:eastAsia="Calibri"/>
          <w:b/>
          <w:sz w:val="20"/>
          <w:szCs w:val="20"/>
        </w:rPr>
        <w:t>2</w:t>
      </w:r>
    </w:p>
    <w:p w14:paraId="4B9BBC4B" w14:textId="77777777" w:rsidR="00190CE0" w:rsidRPr="00951BE6" w:rsidRDefault="00190CE0" w:rsidP="00190CE0">
      <w:pPr>
        <w:spacing w:after="40" w:line="10" w:lineRule="atLeast"/>
        <w:rPr>
          <w:rFonts w:eastAsia="Calibri"/>
          <w:b/>
          <w:sz w:val="20"/>
          <w:szCs w:val="20"/>
        </w:rPr>
      </w:pP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t xml:space="preserve">      £</w:t>
      </w:r>
      <w:r w:rsidRPr="00951BE6">
        <w:rPr>
          <w:rFonts w:eastAsia="Calibri"/>
          <w:b/>
          <w:sz w:val="20"/>
          <w:szCs w:val="20"/>
        </w:rPr>
        <w:tab/>
      </w:r>
      <w:r w:rsidRPr="00951BE6">
        <w:rPr>
          <w:rFonts w:eastAsia="Calibri"/>
          <w:b/>
          <w:sz w:val="20"/>
          <w:szCs w:val="20"/>
        </w:rPr>
        <w:tab/>
        <w:t xml:space="preserve">      £</w:t>
      </w:r>
    </w:p>
    <w:p w14:paraId="309369FB" w14:textId="77777777" w:rsidR="00190CE0" w:rsidRPr="00951BE6" w:rsidRDefault="00190CE0" w:rsidP="00190CE0">
      <w:pPr>
        <w:spacing w:after="40" w:line="10" w:lineRule="atLeast"/>
        <w:rPr>
          <w:rFonts w:eastAsia="Calibri"/>
          <w:b/>
          <w:sz w:val="20"/>
          <w:szCs w:val="20"/>
        </w:rPr>
      </w:pPr>
      <w:r w:rsidRPr="00951BE6">
        <w:rPr>
          <w:rFonts w:eastAsia="Calibri"/>
          <w:b/>
          <w:sz w:val="20"/>
          <w:szCs w:val="20"/>
        </w:rPr>
        <w:t>Receipts</w:t>
      </w:r>
    </w:p>
    <w:p w14:paraId="225588C5" w14:textId="77777777" w:rsidR="00190CE0" w:rsidRPr="00951BE6" w:rsidRDefault="00190CE0" w:rsidP="00190CE0">
      <w:pPr>
        <w:spacing w:after="40" w:line="10" w:lineRule="atLeast"/>
        <w:rPr>
          <w:rFonts w:eastAsia="Calibri"/>
          <w:b/>
          <w:sz w:val="20"/>
          <w:szCs w:val="20"/>
        </w:rPr>
      </w:pPr>
    </w:p>
    <w:p w14:paraId="466CA517" w14:textId="7B04001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Membership/Friends</w:t>
      </w:r>
      <w:r w:rsidRPr="00951BE6">
        <w:rPr>
          <w:rFonts w:eastAsia="Calibri"/>
          <w:sz w:val="20"/>
          <w:szCs w:val="20"/>
        </w:rPr>
        <w:tab/>
      </w:r>
      <w:r w:rsidR="00673FB8" w:rsidRPr="00673FB8">
        <w:rPr>
          <w:rFonts w:eastAsia="Calibri"/>
          <w:sz w:val="20"/>
          <w:szCs w:val="20"/>
        </w:rPr>
        <w:t>1,2</w:t>
      </w:r>
      <w:r w:rsidR="00CF5CD2">
        <w:rPr>
          <w:rFonts w:eastAsia="Calibri"/>
          <w:sz w:val="20"/>
          <w:szCs w:val="20"/>
        </w:rPr>
        <w:t>10</w:t>
      </w:r>
      <w:r w:rsidR="00673FB8" w:rsidRPr="00673FB8">
        <w:rPr>
          <w:rFonts w:eastAsia="Calibri"/>
          <w:sz w:val="20"/>
          <w:szCs w:val="20"/>
        </w:rPr>
        <w:t>.</w:t>
      </w:r>
      <w:r w:rsidR="00CF5CD2">
        <w:rPr>
          <w:rFonts w:eastAsia="Calibri"/>
          <w:sz w:val="20"/>
          <w:szCs w:val="20"/>
        </w:rPr>
        <w:t>84</w:t>
      </w:r>
      <w:r w:rsidRPr="00951BE6">
        <w:rPr>
          <w:rFonts w:eastAsia="Calibri"/>
          <w:sz w:val="20"/>
          <w:szCs w:val="20"/>
        </w:rPr>
        <w:tab/>
      </w:r>
      <w:r w:rsidR="003A3EA7">
        <w:rPr>
          <w:rFonts w:eastAsia="Calibri"/>
          <w:sz w:val="20"/>
          <w:szCs w:val="20"/>
        </w:rPr>
        <w:t>1,288.33</w:t>
      </w:r>
    </w:p>
    <w:p w14:paraId="51062DAF" w14:textId="63DB424D"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Door/Conference</w:t>
      </w:r>
      <w:r w:rsidRPr="00951BE6">
        <w:rPr>
          <w:rFonts w:eastAsia="Calibri"/>
          <w:sz w:val="20"/>
          <w:szCs w:val="20"/>
        </w:rPr>
        <w:tab/>
      </w:r>
      <w:r w:rsidR="00CF5CD2">
        <w:rPr>
          <w:rFonts w:eastAsia="Calibri"/>
          <w:sz w:val="20"/>
          <w:szCs w:val="20"/>
        </w:rPr>
        <w:t>7</w:t>
      </w:r>
      <w:r w:rsidR="00220872">
        <w:rPr>
          <w:rFonts w:eastAsia="Calibri"/>
          <w:sz w:val="20"/>
          <w:szCs w:val="20"/>
        </w:rPr>
        <w:t>81</w:t>
      </w:r>
      <w:r w:rsidR="00673FB8" w:rsidRPr="00673FB8">
        <w:rPr>
          <w:rFonts w:eastAsia="Calibri"/>
          <w:sz w:val="20"/>
          <w:szCs w:val="20"/>
        </w:rPr>
        <w:t>.</w:t>
      </w:r>
      <w:r w:rsidR="00220872">
        <w:rPr>
          <w:rFonts w:eastAsia="Calibri"/>
          <w:sz w:val="20"/>
          <w:szCs w:val="20"/>
        </w:rPr>
        <w:t>46</w:t>
      </w:r>
      <w:r w:rsidRPr="00951BE6">
        <w:rPr>
          <w:rFonts w:eastAsia="Calibri"/>
          <w:sz w:val="20"/>
          <w:szCs w:val="20"/>
        </w:rPr>
        <w:tab/>
      </w:r>
      <w:r w:rsidR="00BA50FC">
        <w:rPr>
          <w:rFonts w:eastAsia="Calibri"/>
          <w:sz w:val="20"/>
          <w:szCs w:val="20"/>
        </w:rPr>
        <w:t>1</w:t>
      </w:r>
      <w:r w:rsidR="003A3EA7">
        <w:rPr>
          <w:rFonts w:eastAsia="Calibri"/>
          <w:sz w:val="20"/>
          <w:szCs w:val="20"/>
        </w:rPr>
        <w:t>1</w:t>
      </w:r>
      <w:r w:rsidR="00BA50FC">
        <w:rPr>
          <w:rFonts w:eastAsia="Calibri"/>
          <w:sz w:val="20"/>
          <w:szCs w:val="20"/>
        </w:rPr>
        <w:t>0.</w:t>
      </w:r>
      <w:r w:rsidR="003A3EA7">
        <w:rPr>
          <w:rFonts w:eastAsia="Calibri"/>
          <w:sz w:val="20"/>
          <w:szCs w:val="20"/>
        </w:rPr>
        <w:t>88</w:t>
      </w:r>
    </w:p>
    <w:p w14:paraId="7513739A"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Reflection/Investigator Meetings</w:t>
      </w:r>
      <w:r w:rsidRPr="00951BE6">
        <w:rPr>
          <w:rFonts w:eastAsia="Calibri"/>
          <w:sz w:val="20"/>
          <w:szCs w:val="20"/>
        </w:rPr>
        <w:tab/>
        <w:t>0.00</w:t>
      </w:r>
      <w:r w:rsidRPr="00951BE6">
        <w:rPr>
          <w:rFonts w:eastAsia="Calibri"/>
          <w:sz w:val="20"/>
          <w:szCs w:val="20"/>
        </w:rPr>
        <w:tab/>
        <w:t>0.00</w:t>
      </w:r>
    </w:p>
    <w:p w14:paraId="0646E3C5" w14:textId="5E965B33"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Donations</w:t>
      </w:r>
      <w:r w:rsidR="00D93401" w:rsidRPr="00951BE6">
        <w:rPr>
          <w:rFonts w:eastAsia="Calibri"/>
          <w:sz w:val="20"/>
          <w:szCs w:val="20"/>
        </w:rPr>
        <w:t xml:space="preserve"> inc. March Fundraiser</w:t>
      </w:r>
      <w:r w:rsidRPr="00951BE6">
        <w:rPr>
          <w:rFonts w:eastAsia="Calibri"/>
          <w:sz w:val="20"/>
          <w:szCs w:val="20"/>
        </w:rPr>
        <w:tab/>
      </w:r>
      <w:r w:rsidR="00CF5CD2">
        <w:rPr>
          <w:rFonts w:eastAsia="Calibri"/>
          <w:sz w:val="20"/>
          <w:szCs w:val="20"/>
        </w:rPr>
        <w:t>29</w:t>
      </w:r>
      <w:r w:rsidR="00D93401" w:rsidRPr="00951BE6">
        <w:rPr>
          <w:rFonts w:eastAsia="Calibri"/>
          <w:sz w:val="20"/>
          <w:szCs w:val="20"/>
        </w:rPr>
        <w:t>.</w:t>
      </w:r>
      <w:r w:rsidR="00CF5CD2">
        <w:rPr>
          <w:rFonts w:eastAsia="Calibri"/>
          <w:sz w:val="20"/>
          <w:szCs w:val="20"/>
        </w:rPr>
        <w:t>10</w:t>
      </w:r>
      <w:r w:rsidRPr="00951BE6">
        <w:rPr>
          <w:rFonts w:eastAsia="Calibri"/>
          <w:sz w:val="20"/>
          <w:szCs w:val="20"/>
        </w:rPr>
        <w:tab/>
      </w:r>
      <w:r w:rsidR="00BA50FC">
        <w:rPr>
          <w:rFonts w:eastAsia="Calibri"/>
          <w:sz w:val="20"/>
          <w:szCs w:val="20"/>
        </w:rPr>
        <w:t>9</w:t>
      </w:r>
      <w:r w:rsidR="003A3EA7">
        <w:rPr>
          <w:rFonts w:eastAsia="Calibri"/>
          <w:sz w:val="20"/>
          <w:szCs w:val="20"/>
        </w:rPr>
        <w:t>2</w:t>
      </w:r>
      <w:r w:rsidR="00BA50FC">
        <w:rPr>
          <w:rFonts w:eastAsia="Calibri"/>
          <w:sz w:val="20"/>
          <w:szCs w:val="20"/>
        </w:rPr>
        <w:t>.</w:t>
      </w:r>
      <w:r w:rsidR="003A3EA7">
        <w:rPr>
          <w:rFonts w:eastAsia="Calibri"/>
          <w:sz w:val="20"/>
          <w:szCs w:val="20"/>
        </w:rPr>
        <w:t>72</w:t>
      </w:r>
    </w:p>
    <w:p w14:paraId="689CA3C0"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Book Sales</w:t>
      </w:r>
      <w:r w:rsidRPr="00951BE6">
        <w:rPr>
          <w:rFonts w:eastAsia="Calibri"/>
          <w:sz w:val="20"/>
          <w:szCs w:val="20"/>
        </w:rPr>
        <w:tab/>
        <w:t>0.00</w:t>
      </w:r>
      <w:r w:rsidRPr="00951BE6">
        <w:rPr>
          <w:rFonts w:eastAsia="Calibri"/>
          <w:sz w:val="20"/>
          <w:szCs w:val="20"/>
        </w:rPr>
        <w:tab/>
        <w:t>0.00</w:t>
      </w:r>
    </w:p>
    <w:p w14:paraId="5C42FCE0" w14:textId="6B00E3EC"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Miscellaneous</w:t>
      </w:r>
      <w:r w:rsidRPr="00951BE6">
        <w:rPr>
          <w:rFonts w:eastAsia="Calibri"/>
          <w:sz w:val="20"/>
          <w:szCs w:val="20"/>
        </w:rPr>
        <w:tab/>
      </w:r>
      <w:r w:rsidR="003F17A2">
        <w:rPr>
          <w:rFonts w:eastAsia="Calibri"/>
          <w:sz w:val="20"/>
          <w:szCs w:val="20"/>
        </w:rPr>
        <w:t>0</w:t>
      </w:r>
      <w:r w:rsidR="00D93401" w:rsidRPr="00951BE6">
        <w:rPr>
          <w:rFonts w:eastAsia="Calibri"/>
          <w:sz w:val="20"/>
          <w:szCs w:val="20"/>
        </w:rPr>
        <w:t>.</w:t>
      </w:r>
      <w:r w:rsidR="003F17A2">
        <w:rPr>
          <w:rFonts w:eastAsia="Calibri"/>
          <w:sz w:val="20"/>
          <w:szCs w:val="20"/>
        </w:rPr>
        <w:t>00</w:t>
      </w:r>
      <w:r w:rsidRPr="00951BE6">
        <w:rPr>
          <w:rFonts w:eastAsia="Calibri"/>
          <w:sz w:val="20"/>
          <w:szCs w:val="20"/>
        </w:rPr>
        <w:tab/>
      </w:r>
      <w:r w:rsidR="00BA50FC">
        <w:rPr>
          <w:rFonts w:eastAsia="Calibri"/>
          <w:sz w:val="20"/>
          <w:szCs w:val="20"/>
        </w:rPr>
        <w:t>0.00</w:t>
      </w:r>
    </w:p>
    <w:p w14:paraId="10EC0E72"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4AF2E290" w14:textId="3C9B8052"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Total Receipts</w:t>
      </w:r>
      <w:r w:rsidRPr="00951BE6">
        <w:rPr>
          <w:rFonts w:eastAsia="Calibri"/>
          <w:sz w:val="20"/>
          <w:szCs w:val="20"/>
        </w:rPr>
        <w:tab/>
      </w:r>
      <w:r w:rsidR="00220872">
        <w:rPr>
          <w:rFonts w:eastAsia="Calibri"/>
          <w:b/>
          <w:sz w:val="20"/>
          <w:szCs w:val="20"/>
        </w:rPr>
        <w:t>2021</w:t>
      </w:r>
      <w:r w:rsidR="00673FB8">
        <w:rPr>
          <w:rFonts w:eastAsia="Calibri"/>
          <w:b/>
          <w:sz w:val="20"/>
          <w:szCs w:val="20"/>
        </w:rPr>
        <w:t>.</w:t>
      </w:r>
      <w:r w:rsidR="00220872">
        <w:rPr>
          <w:rFonts w:eastAsia="Calibri"/>
          <w:b/>
          <w:sz w:val="20"/>
          <w:szCs w:val="20"/>
        </w:rPr>
        <w:t>40</w:t>
      </w:r>
      <w:r w:rsidRPr="00951BE6">
        <w:rPr>
          <w:rFonts w:eastAsia="Calibri"/>
          <w:b/>
          <w:sz w:val="20"/>
          <w:szCs w:val="20"/>
        </w:rPr>
        <w:tab/>
      </w:r>
      <w:r w:rsidR="003A3EA7">
        <w:rPr>
          <w:rFonts w:eastAsia="Calibri"/>
          <w:b/>
          <w:sz w:val="20"/>
          <w:szCs w:val="20"/>
        </w:rPr>
        <w:t>1,491.93</w:t>
      </w:r>
    </w:p>
    <w:p w14:paraId="62EA7C29"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58AA2688" w14:textId="77777777" w:rsidR="00190CE0" w:rsidRPr="00951BE6" w:rsidRDefault="00190CE0" w:rsidP="00190CE0">
      <w:pPr>
        <w:tabs>
          <w:tab w:val="decimal" w:pos="6946"/>
          <w:tab w:val="decimal" w:pos="8364"/>
        </w:tabs>
        <w:spacing w:after="40" w:line="10" w:lineRule="atLeast"/>
        <w:rPr>
          <w:rFonts w:eastAsia="Calibri"/>
          <w:b/>
          <w:sz w:val="20"/>
          <w:szCs w:val="20"/>
        </w:rPr>
      </w:pPr>
    </w:p>
    <w:p w14:paraId="12950FFE"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Payments</w:t>
      </w:r>
    </w:p>
    <w:p w14:paraId="7B933BEA" w14:textId="77777777" w:rsidR="00190CE0" w:rsidRPr="00951BE6" w:rsidRDefault="00190CE0" w:rsidP="00190CE0">
      <w:pPr>
        <w:tabs>
          <w:tab w:val="decimal" w:pos="6946"/>
          <w:tab w:val="decimal" w:pos="8364"/>
        </w:tabs>
        <w:spacing w:after="40" w:line="10" w:lineRule="atLeast"/>
        <w:rPr>
          <w:rFonts w:eastAsia="Calibri"/>
          <w:b/>
          <w:sz w:val="20"/>
          <w:szCs w:val="20"/>
        </w:rPr>
      </w:pPr>
    </w:p>
    <w:p w14:paraId="5A6E8C7F" w14:textId="35AA130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Lecture Room Hire</w:t>
      </w:r>
      <w:r w:rsidR="00EB7061">
        <w:rPr>
          <w:rFonts w:eastAsia="Calibri"/>
          <w:sz w:val="20"/>
          <w:szCs w:val="20"/>
        </w:rPr>
        <w:t xml:space="preserve"> *</w:t>
      </w:r>
      <w:r w:rsidRPr="00951BE6">
        <w:rPr>
          <w:rFonts w:eastAsia="Calibri"/>
          <w:sz w:val="20"/>
          <w:szCs w:val="20"/>
        </w:rPr>
        <w:tab/>
      </w:r>
      <w:r w:rsidR="00EB7061">
        <w:rPr>
          <w:rFonts w:eastAsia="Calibri"/>
          <w:sz w:val="20"/>
          <w:szCs w:val="20"/>
        </w:rPr>
        <w:t>80</w:t>
      </w:r>
      <w:r w:rsidR="00091ECE" w:rsidRPr="00951BE6">
        <w:rPr>
          <w:rFonts w:eastAsia="Calibri"/>
          <w:sz w:val="20"/>
          <w:szCs w:val="20"/>
        </w:rPr>
        <w:t>.00</w:t>
      </w:r>
      <w:r w:rsidRPr="00951BE6">
        <w:rPr>
          <w:rFonts w:eastAsia="Calibri"/>
          <w:sz w:val="20"/>
          <w:szCs w:val="20"/>
        </w:rPr>
        <w:tab/>
      </w:r>
      <w:r w:rsidR="003A3EA7">
        <w:rPr>
          <w:rFonts w:eastAsia="Calibri"/>
          <w:sz w:val="20"/>
          <w:szCs w:val="20"/>
        </w:rPr>
        <w:t>270</w:t>
      </w:r>
      <w:r w:rsidR="00BA50FC">
        <w:rPr>
          <w:rFonts w:eastAsia="Calibri"/>
          <w:sz w:val="20"/>
          <w:szCs w:val="20"/>
        </w:rPr>
        <w:t>.00</w:t>
      </w:r>
    </w:p>
    <w:p w14:paraId="5E10D427" w14:textId="163A1671"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Venue Hire Conference (Glasgow Uni)</w:t>
      </w:r>
      <w:r w:rsidRPr="00951BE6">
        <w:rPr>
          <w:rFonts w:eastAsia="Calibri"/>
          <w:sz w:val="20"/>
          <w:szCs w:val="20"/>
        </w:rPr>
        <w:tab/>
      </w:r>
      <w:r w:rsidR="00091ECE" w:rsidRPr="00951BE6">
        <w:rPr>
          <w:rFonts w:eastAsia="Calibri"/>
          <w:sz w:val="20"/>
          <w:szCs w:val="20"/>
        </w:rPr>
        <w:t>0.00</w:t>
      </w:r>
      <w:r w:rsidRPr="00951BE6">
        <w:rPr>
          <w:rFonts w:eastAsia="Calibri"/>
          <w:sz w:val="20"/>
          <w:szCs w:val="20"/>
        </w:rPr>
        <w:tab/>
      </w:r>
      <w:r w:rsidR="00BA50FC">
        <w:rPr>
          <w:rFonts w:eastAsia="Calibri"/>
          <w:sz w:val="20"/>
          <w:szCs w:val="20"/>
        </w:rPr>
        <w:t>0.00</w:t>
      </w:r>
    </w:p>
    <w:p w14:paraId="5E36FD80"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Venue Hire Reflection/Investigator Meetings</w:t>
      </w:r>
      <w:r w:rsidRPr="00951BE6">
        <w:rPr>
          <w:rFonts w:eastAsia="Calibri"/>
          <w:sz w:val="20"/>
          <w:szCs w:val="20"/>
        </w:rPr>
        <w:tab/>
        <w:t>0.00</w:t>
      </w:r>
      <w:r w:rsidRPr="00951BE6">
        <w:rPr>
          <w:rFonts w:eastAsia="Calibri"/>
          <w:sz w:val="20"/>
          <w:szCs w:val="20"/>
        </w:rPr>
        <w:tab/>
        <w:t>00.00</w:t>
      </w:r>
    </w:p>
    <w:p w14:paraId="7EA80305" w14:textId="301726B8"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Speaker Expenses</w:t>
      </w:r>
      <w:r w:rsidRPr="00951BE6">
        <w:rPr>
          <w:rFonts w:eastAsia="Calibri"/>
          <w:sz w:val="20"/>
          <w:szCs w:val="20"/>
        </w:rPr>
        <w:tab/>
      </w:r>
      <w:r w:rsidR="002D6F3F">
        <w:rPr>
          <w:rFonts w:eastAsia="Calibri"/>
          <w:sz w:val="20"/>
          <w:szCs w:val="20"/>
        </w:rPr>
        <w:t>3</w:t>
      </w:r>
      <w:r w:rsidR="00EB7061">
        <w:rPr>
          <w:rFonts w:eastAsia="Calibri"/>
          <w:sz w:val="20"/>
          <w:szCs w:val="20"/>
        </w:rPr>
        <w:t>0</w:t>
      </w:r>
      <w:r w:rsidR="002D6F3F">
        <w:rPr>
          <w:rFonts w:eastAsia="Calibri"/>
          <w:sz w:val="20"/>
          <w:szCs w:val="20"/>
        </w:rPr>
        <w:t>.</w:t>
      </w:r>
      <w:r w:rsidR="00EB7061">
        <w:rPr>
          <w:rFonts w:eastAsia="Calibri"/>
          <w:sz w:val="20"/>
          <w:szCs w:val="20"/>
        </w:rPr>
        <w:t>2</w:t>
      </w:r>
      <w:r w:rsidR="002D6F3F">
        <w:rPr>
          <w:rFonts w:eastAsia="Calibri"/>
          <w:sz w:val="20"/>
          <w:szCs w:val="20"/>
        </w:rPr>
        <w:t>0</w:t>
      </w:r>
      <w:r w:rsidRPr="00951BE6">
        <w:rPr>
          <w:rFonts w:eastAsia="Calibri"/>
          <w:sz w:val="20"/>
          <w:szCs w:val="20"/>
        </w:rPr>
        <w:tab/>
      </w:r>
      <w:r w:rsidR="00BA50FC">
        <w:rPr>
          <w:rFonts w:eastAsia="Calibri"/>
          <w:sz w:val="20"/>
          <w:szCs w:val="20"/>
        </w:rPr>
        <w:t>3</w:t>
      </w:r>
      <w:r w:rsidR="003A3EA7">
        <w:rPr>
          <w:rFonts w:eastAsia="Calibri"/>
          <w:sz w:val="20"/>
          <w:szCs w:val="20"/>
        </w:rPr>
        <w:t>1</w:t>
      </w:r>
      <w:r w:rsidR="00BA50FC">
        <w:rPr>
          <w:rFonts w:eastAsia="Calibri"/>
          <w:sz w:val="20"/>
          <w:szCs w:val="20"/>
        </w:rPr>
        <w:t>.</w:t>
      </w:r>
      <w:r w:rsidR="003A3EA7">
        <w:rPr>
          <w:rFonts w:eastAsia="Calibri"/>
          <w:sz w:val="20"/>
          <w:szCs w:val="20"/>
        </w:rPr>
        <w:t>3</w:t>
      </w:r>
      <w:r w:rsidR="00BA50FC">
        <w:rPr>
          <w:rFonts w:eastAsia="Calibri"/>
          <w:sz w:val="20"/>
          <w:szCs w:val="20"/>
        </w:rPr>
        <w:t>0</w:t>
      </w:r>
    </w:p>
    <w:p w14:paraId="0E88C9C2" w14:textId="1817A43F"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Accounts Scrutineer</w:t>
      </w:r>
      <w:r w:rsidRPr="00951BE6">
        <w:rPr>
          <w:rFonts w:eastAsia="Calibri"/>
          <w:sz w:val="20"/>
          <w:szCs w:val="20"/>
        </w:rPr>
        <w:tab/>
        <w:t>10</w:t>
      </w:r>
      <w:r w:rsidR="00D9452B">
        <w:rPr>
          <w:rFonts w:eastAsia="Calibri"/>
          <w:sz w:val="20"/>
          <w:szCs w:val="20"/>
        </w:rPr>
        <w:t>1</w:t>
      </w:r>
      <w:r w:rsidRPr="00951BE6">
        <w:rPr>
          <w:rFonts w:eastAsia="Calibri"/>
          <w:sz w:val="20"/>
          <w:szCs w:val="20"/>
        </w:rPr>
        <w:t>.</w:t>
      </w:r>
      <w:r w:rsidR="00D9452B">
        <w:rPr>
          <w:rFonts w:eastAsia="Calibri"/>
          <w:sz w:val="20"/>
          <w:szCs w:val="20"/>
        </w:rPr>
        <w:t>7</w:t>
      </w:r>
      <w:r w:rsidRPr="00951BE6">
        <w:rPr>
          <w:rFonts w:eastAsia="Calibri"/>
          <w:sz w:val="20"/>
          <w:szCs w:val="20"/>
        </w:rPr>
        <w:t>0</w:t>
      </w:r>
      <w:r w:rsidRPr="00951BE6">
        <w:rPr>
          <w:rFonts w:eastAsia="Calibri"/>
          <w:sz w:val="20"/>
          <w:szCs w:val="20"/>
        </w:rPr>
        <w:tab/>
        <w:t>10</w:t>
      </w:r>
      <w:r w:rsidR="003A3EA7">
        <w:rPr>
          <w:rFonts w:eastAsia="Calibri"/>
          <w:sz w:val="20"/>
          <w:szCs w:val="20"/>
        </w:rPr>
        <w:t>1</w:t>
      </w:r>
      <w:r w:rsidRPr="00951BE6">
        <w:rPr>
          <w:rFonts w:eastAsia="Calibri"/>
          <w:sz w:val="20"/>
          <w:szCs w:val="20"/>
        </w:rPr>
        <w:t>.</w:t>
      </w:r>
      <w:r w:rsidR="003A3EA7">
        <w:rPr>
          <w:rFonts w:eastAsia="Calibri"/>
          <w:sz w:val="20"/>
          <w:szCs w:val="20"/>
        </w:rPr>
        <w:t>7</w:t>
      </w:r>
      <w:r w:rsidRPr="00951BE6">
        <w:rPr>
          <w:rFonts w:eastAsia="Calibri"/>
          <w:sz w:val="20"/>
          <w:szCs w:val="20"/>
        </w:rPr>
        <w:t>0</w:t>
      </w:r>
    </w:p>
    <w:p w14:paraId="30B0E388" w14:textId="4FD62291"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Insurance</w:t>
      </w:r>
      <w:r w:rsidRPr="00951BE6">
        <w:rPr>
          <w:rFonts w:eastAsia="Calibri"/>
          <w:sz w:val="20"/>
          <w:szCs w:val="20"/>
        </w:rPr>
        <w:tab/>
      </w:r>
      <w:r w:rsidR="00EB7061">
        <w:rPr>
          <w:rFonts w:eastAsia="Calibri"/>
          <w:sz w:val="20"/>
          <w:szCs w:val="20"/>
        </w:rPr>
        <w:t>570</w:t>
      </w:r>
      <w:r w:rsidR="00D65F60">
        <w:rPr>
          <w:rFonts w:eastAsia="Calibri"/>
          <w:sz w:val="20"/>
          <w:szCs w:val="20"/>
        </w:rPr>
        <w:t>.</w:t>
      </w:r>
      <w:r w:rsidR="00EB7061">
        <w:rPr>
          <w:rFonts w:eastAsia="Calibri"/>
          <w:sz w:val="20"/>
          <w:szCs w:val="20"/>
        </w:rPr>
        <w:t>4</w:t>
      </w:r>
      <w:r w:rsidR="00D65F60">
        <w:rPr>
          <w:rFonts w:eastAsia="Calibri"/>
          <w:sz w:val="20"/>
          <w:szCs w:val="20"/>
        </w:rPr>
        <w:t>1</w:t>
      </w:r>
      <w:r w:rsidRPr="00951BE6">
        <w:rPr>
          <w:rFonts w:eastAsia="Calibri"/>
          <w:sz w:val="20"/>
          <w:szCs w:val="20"/>
        </w:rPr>
        <w:tab/>
      </w:r>
      <w:r w:rsidR="00BA50FC">
        <w:rPr>
          <w:rFonts w:eastAsia="Calibri"/>
          <w:sz w:val="20"/>
          <w:szCs w:val="20"/>
        </w:rPr>
        <w:t>4</w:t>
      </w:r>
      <w:r w:rsidR="003A3EA7">
        <w:rPr>
          <w:rFonts w:eastAsia="Calibri"/>
          <w:sz w:val="20"/>
          <w:szCs w:val="20"/>
        </w:rPr>
        <w:t>94</w:t>
      </w:r>
      <w:r w:rsidR="00BA50FC">
        <w:rPr>
          <w:rFonts w:eastAsia="Calibri"/>
          <w:sz w:val="20"/>
          <w:szCs w:val="20"/>
        </w:rPr>
        <w:t>.</w:t>
      </w:r>
      <w:r w:rsidR="003A3EA7">
        <w:rPr>
          <w:rFonts w:eastAsia="Calibri"/>
          <w:sz w:val="20"/>
          <w:szCs w:val="20"/>
        </w:rPr>
        <w:t>01</w:t>
      </w:r>
    </w:p>
    <w:p w14:paraId="0D1599E6"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Website Expenses</w:t>
      </w:r>
      <w:r w:rsidRPr="00951BE6">
        <w:rPr>
          <w:rFonts w:eastAsia="Calibri"/>
          <w:sz w:val="20"/>
          <w:szCs w:val="20"/>
        </w:rPr>
        <w:tab/>
        <w:t>0.00</w:t>
      </w:r>
      <w:r w:rsidRPr="00951BE6">
        <w:rPr>
          <w:rFonts w:eastAsia="Calibri"/>
          <w:sz w:val="20"/>
          <w:szCs w:val="20"/>
        </w:rPr>
        <w:tab/>
        <w:t>0.00</w:t>
      </w:r>
    </w:p>
    <w:p w14:paraId="591294DF" w14:textId="1710A676"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Post and stationery</w:t>
      </w:r>
      <w:r w:rsidRPr="00951BE6">
        <w:rPr>
          <w:rFonts w:eastAsia="Calibri"/>
          <w:sz w:val="20"/>
          <w:szCs w:val="20"/>
        </w:rPr>
        <w:tab/>
      </w:r>
      <w:r w:rsidR="00EB7061">
        <w:rPr>
          <w:rFonts w:eastAsia="Calibri"/>
          <w:sz w:val="20"/>
          <w:szCs w:val="20"/>
        </w:rPr>
        <w:t>9</w:t>
      </w:r>
      <w:r w:rsidR="00D13768">
        <w:rPr>
          <w:rFonts w:eastAsia="Calibri"/>
          <w:sz w:val="20"/>
          <w:szCs w:val="20"/>
        </w:rPr>
        <w:t>.</w:t>
      </w:r>
      <w:r w:rsidR="00EB7061">
        <w:rPr>
          <w:rFonts w:eastAsia="Calibri"/>
          <w:sz w:val="20"/>
          <w:szCs w:val="20"/>
        </w:rPr>
        <w:t>40</w:t>
      </w:r>
      <w:r w:rsidRPr="00951BE6">
        <w:rPr>
          <w:rFonts w:eastAsia="Calibri"/>
          <w:sz w:val="20"/>
          <w:szCs w:val="20"/>
        </w:rPr>
        <w:tab/>
      </w:r>
      <w:r w:rsidR="003A3EA7">
        <w:rPr>
          <w:rFonts w:eastAsia="Calibri"/>
          <w:sz w:val="20"/>
          <w:szCs w:val="20"/>
        </w:rPr>
        <w:t>6</w:t>
      </w:r>
      <w:r w:rsidR="00BA50FC">
        <w:rPr>
          <w:rFonts w:eastAsia="Calibri"/>
          <w:sz w:val="20"/>
          <w:szCs w:val="20"/>
        </w:rPr>
        <w:t>.8</w:t>
      </w:r>
      <w:r w:rsidR="003A3EA7">
        <w:rPr>
          <w:rFonts w:eastAsia="Calibri"/>
          <w:sz w:val="20"/>
          <w:szCs w:val="20"/>
        </w:rPr>
        <w:t>5</w:t>
      </w:r>
    </w:p>
    <w:p w14:paraId="38E61CEF"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Email Renewal</w:t>
      </w:r>
      <w:r w:rsidRPr="00951BE6">
        <w:rPr>
          <w:rFonts w:eastAsia="Calibri"/>
          <w:sz w:val="20"/>
          <w:szCs w:val="20"/>
        </w:rPr>
        <w:tab/>
        <w:t>0.00</w:t>
      </w:r>
      <w:r w:rsidRPr="00951BE6">
        <w:rPr>
          <w:rFonts w:eastAsia="Calibri"/>
          <w:sz w:val="20"/>
          <w:szCs w:val="20"/>
        </w:rPr>
        <w:tab/>
        <w:t>0.00</w:t>
      </w:r>
    </w:p>
    <w:p w14:paraId="6EF0C235" w14:textId="63C015C3"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Publicity/Advertising</w:t>
      </w:r>
      <w:r w:rsidRPr="00951BE6">
        <w:rPr>
          <w:rFonts w:eastAsia="Calibri"/>
          <w:sz w:val="20"/>
          <w:szCs w:val="20"/>
        </w:rPr>
        <w:tab/>
      </w:r>
      <w:bookmarkStart w:id="0" w:name="_Hlk110611091"/>
      <w:r w:rsidR="00EB7061">
        <w:rPr>
          <w:rFonts w:eastAsia="Calibri"/>
          <w:sz w:val="20"/>
          <w:szCs w:val="20"/>
        </w:rPr>
        <w:t>143</w:t>
      </w:r>
      <w:r w:rsidRPr="00951BE6">
        <w:rPr>
          <w:rFonts w:eastAsia="Calibri"/>
          <w:sz w:val="20"/>
          <w:szCs w:val="20"/>
        </w:rPr>
        <w:t>.</w:t>
      </w:r>
      <w:bookmarkEnd w:id="0"/>
      <w:r w:rsidR="00EB7061">
        <w:rPr>
          <w:rFonts w:eastAsia="Calibri"/>
          <w:sz w:val="20"/>
          <w:szCs w:val="20"/>
        </w:rPr>
        <w:t>88</w:t>
      </w:r>
      <w:r w:rsidRPr="00951BE6">
        <w:rPr>
          <w:rFonts w:eastAsia="Calibri"/>
          <w:sz w:val="20"/>
          <w:szCs w:val="20"/>
        </w:rPr>
        <w:tab/>
      </w:r>
      <w:r w:rsidR="00122B9C" w:rsidRPr="00951BE6">
        <w:rPr>
          <w:rFonts w:eastAsia="Calibri"/>
          <w:sz w:val="20"/>
          <w:szCs w:val="20"/>
        </w:rPr>
        <w:t>0.00</w:t>
      </w:r>
    </w:p>
    <w:p w14:paraId="25574CBD"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Cost of Fundraising</w:t>
      </w:r>
      <w:r w:rsidRPr="00951BE6">
        <w:rPr>
          <w:rFonts w:eastAsia="Calibri"/>
          <w:sz w:val="20"/>
          <w:szCs w:val="20"/>
        </w:rPr>
        <w:tab/>
        <w:t>0.00</w:t>
      </w:r>
      <w:r w:rsidRPr="00951BE6">
        <w:rPr>
          <w:rFonts w:eastAsia="Calibri"/>
          <w:sz w:val="20"/>
          <w:szCs w:val="20"/>
        </w:rPr>
        <w:tab/>
        <w:t>0.00</w:t>
      </w:r>
    </w:p>
    <w:p w14:paraId="2127AE47" w14:textId="26EA870E"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Membership Refund</w:t>
      </w:r>
      <w:r w:rsidRPr="00951BE6">
        <w:rPr>
          <w:rFonts w:eastAsia="Calibri"/>
          <w:sz w:val="20"/>
          <w:szCs w:val="20"/>
        </w:rPr>
        <w:tab/>
        <w:t>0.00</w:t>
      </w:r>
      <w:r w:rsidRPr="00951BE6">
        <w:rPr>
          <w:rFonts w:eastAsia="Calibri"/>
          <w:sz w:val="20"/>
          <w:szCs w:val="20"/>
        </w:rPr>
        <w:tab/>
      </w:r>
      <w:r w:rsidR="00122B9C" w:rsidRPr="00951BE6">
        <w:rPr>
          <w:rFonts w:eastAsia="Calibri"/>
          <w:sz w:val="20"/>
          <w:szCs w:val="20"/>
        </w:rPr>
        <w:t>0.00</w:t>
      </w:r>
    </w:p>
    <w:p w14:paraId="0A559571" w14:textId="3D28C81F"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Hospitality</w:t>
      </w:r>
      <w:r w:rsidRPr="00951BE6">
        <w:rPr>
          <w:rFonts w:eastAsia="Calibri"/>
          <w:sz w:val="20"/>
          <w:szCs w:val="20"/>
        </w:rPr>
        <w:tab/>
      </w:r>
      <w:r w:rsidR="00122B9C" w:rsidRPr="00951BE6">
        <w:rPr>
          <w:rFonts w:eastAsia="Calibri"/>
          <w:sz w:val="20"/>
          <w:szCs w:val="20"/>
        </w:rPr>
        <w:t>0.00</w:t>
      </w:r>
      <w:r w:rsidRPr="00951BE6">
        <w:rPr>
          <w:rFonts w:eastAsia="Calibri"/>
          <w:sz w:val="20"/>
          <w:szCs w:val="20"/>
        </w:rPr>
        <w:tab/>
      </w:r>
      <w:r w:rsidR="00BA50FC">
        <w:rPr>
          <w:rFonts w:eastAsia="Calibri"/>
          <w:sz w:val="20"/>
          <w:szCs w:val="20"/>
        </w:rPr>
        <w:t>0.00</w:t>
      </w:r>
    </w:p>
    <w:p w14:paraId="73940C0C" w14:textId="4559E3C8" w:rsidR="00190CE0"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Sundry</w:t>
      </w:r>
      <w:r w:rsidR="00D9452B">
        <w:rPr>
          <w:rFonts w:eastAsia="Calibri"/>
          <w:sz w:val="20"/>
          <w:szCs w:val="20"/>
        </w:rPr>
        <w:t xml:space="preserve"> (inc. Library Books)</w:t>
      </w:r>
      <w:r w:rsidRPr="00951BE6">
        <w:rPr>
          <w:rFonts w:eastAsia="Calibri"/>
          <w:sz w:val="20"/>
          <w:szCs w:val="20"/>
        </w:rPr>
        <w:tab/>
      </w:r>
      <w:r w:rsidR="00EB7061">
        <w:rPr>
          <w:rFonts w:eastAsia="Calibri"/>
          <w:sz w:val="20"/>
          <w:szCs w:val="20"/>
        </w:rPr>
        <w:t>253</w:t>
      </w:r>
      <w:r w:rsidR="00D9452B">
        <w:rPr>
          <w:rFonts w:eastAsia="Calibri"/>
          <w:sz w:val="20"/>
          <w:szCs w:val="20"/>
        </w:rPr>
        <w:t>.</w:t>
      </w:r>
      <w:r w:rsidR="00EB7061">
        <w:rPr>
          <w:rFonts w:eastAsia="Calibri"/>
          <w:sz w:val="20"/>
          <w:szCs w:val="20"/>
        </w:rPr>
        <w:t>85</w:t>
      </w:r>
      <w:r w:rsidRPr="00951BE6">
        <w:rPr>
          <w:rFonts w:eastAsia="Calibri"/>
          <w:sz w:val="20"/>
          <w:szCs w:val="20"/>
        </w:rPr>
        <w:tab/>
      </w:r>
      <w:r w:rsidR="003A3EA7">
        <w:rPr>
          <w:rFonts w:eastAsia="Calibri"/>
          <w:sz w:val="20"/>
          <w:szCs w:val="20"/>
        </w:rPr>
        <w:t>568</w:t>
      </w:r>
      <w:r w:rsidR="00BA50FC">
        <w:rPr>
          <w:rFonts w:eastAsia="Calibri"/>
          <w:sz w:val="20"/>
          <w:szCs w:val="20"/>
        </w:rPr>
        <w:t>.</w:t>
      </w:r>
      <w:r w:rsidR="003A3EA7">
        <w:rPr>
          <w:rFonts w:eastAsia="Calibri"/>
          <w:sz w:val="20"/>
          <w:szCs w:val="20"/>
        </w:rPr>
        <w:t>52</w:t>
      </w:r>
    </w:p>
    <w:p w14:paraId="0001D5F6" w14:textId="2C5D6944" w:rsidR="00FF0459" w:rsidRPr="00951BE6" w:rsidRDefault="00FF0459" w:rsidP="00190CE0">
      <w:pPr>
        <w:tabs>
          <w:tab w:val="decimal" w:pos="6946"/>
          <w:tab w:val="decimal" w:pos="8364"/>
        </w:tabs>
        <w:spacing w:after="40" w:line="10" w:lineRule="atLeast"/>
        <w:rPr>
          <w:rFonts w:eastAsia="Calibri"/>
          <w:sz w:val="20"/>
          <w:szCs w:val="20"/>
        </w:rPr>
      </w:pPr>
      <w:r w:rsidRPr="00FF0459">
        <w:rPr>
          <w:rFonts w:eastAsia="Calibri"/>
          <w:sz w:val="20"/>
          <w:szCs w:val="20"/>
        </w:rPr>
        <w:t>Invoices &amp; Services (inc. Equipment)</w:t>
      </w:r>
      <w:r>
        <w:rPr>
          <w:rFonts w:eastAsia="Calibri"/>
          <w:sz w:val="20"/>
          <w:szCs w:val="20"/>
        </w:rPr>
        <w:tab/>
        <w:t>630.41</w:t>
      </w:r>
      <w:r>
        <w:rPr>
          <w:rFonts w:eastAsia="Calibri"/>
          <w:sz w:val="20"/>
          <w:szCs w:val="20"/>
        </w:rPr>
        <w:tab/>
        <w:t>0.00</w:t>
      </w:r>
    </w:p>
    <w:p w14:paraId="119F1A41"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1FBEE6B0" w14:textId="22E0A9AE"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Total Payments</w:t>
      </w:r>
      <w:r w:rsidRPr="00951BE6">
        <w:rPr>
          <w:rFonts w:eastAsia="Calibri"/>
          <w:b/>
          <w:sz w:val="20"/>
          <w:szCs w:val="20"/>
        </w:rPr>
        <w:tab/>
      </w:r>
      <w:r w:rsidR="00D13768">
        <w:rPr>
          <w:rFonts w:eastAsia="Calibri"/>
          <w:b/>
          <w:sz w:val="20"/>
          <w:szCs w:val="20"/>
        </w:rPr>
        <w:t>1,</w:t>
      </w:r>
      <w:r w:rsidR="00FF0459">
        <w:rPr>
          <w:rFonts w:eastAsia="Calibri"/>
          <w:b/>
          <w:sz w:val="20"/>
          <w:szCs w:val="20"/>
        </w:rPr>
        <w:t>718</w:t>
      </w:r>
      <w:r w:rsidR="00D13768">
        <w:rPr>
          <w:rFonts w:eastAsia="Calibri"/>
          <w:b/>
          <w:sz w:val="20"/>
          <w:szCs w:val="20"/>
        </w:rPr>
        <w:t>.</w:t>
      </w:r>
      <w:r w:rsidR="00FF0459">
        <w:rPr>
          <w:rFonts w:eastAsia="Calibri"/>
          <w:b/>
          <w:sz w:val="20"/>
          <w:szCs w:val="20"/>
        </w:rPr>
        <w:t>15</w:t>
      </w:r>
      <w:r w:rsidRPr="00951BE6">
        <w:rPr>
          <w:rFonts w:eastAsia="Calibri"/>
          <w:b/>
          <w:sz w:val="20"/>
          <w:szCs w:val="20"/>
        </w:rPr>
        <w:tab/>
      </w:r>
      <w:r w:rsidR="003A3EA7">
        <w:rPr>
          <w:rFonts w:eastAsia="Calibri"/>
          <w:b/>
          <w:sz w:val="20"/>
          <w:szCs w:val="20"/>
        </w:rPr>
        <w:t>1499.37</w:t>
      </w:r>
    </w:p>
    <w:p w14:paraId="79A4B4D1"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3EB9AFAF" w14:textId="77777777" w:rsidR="00190CE0" w:rsidRPr="00951BE6" w:rsidRDefault="00190CE0" w:rsidP="00190CE0">
      <w:pPr>
        <w:tabs>
          <w:tab w:val="decimal" w:pos="6946"/>
          <w:tab w:val="decimal" w:pos="8364"/>
        </w:tabs>
        <w:spacing w:after="40" w:line="10" w:lineRule="atLeast"/>
        <w:rPr>
          <w:rFonts w:ascii="Calibri" w:eastAsia="Calibri" w:hAnsi="Calibri"/>
          <w:b/>
          <w:sz w:val="20"/>
          <w:szCs w:val="20"/>
        </w:rPr>
      </w:pPr>
    </w:p>
    <w:p w14:paraId="7495ACDB" w14:textId="44DD29A2" w:rsidR="00190CE0" w:rsidRPr="00951BE6" w:rsidRDefault="00190CE0" w:rsidP="00190CE0">
      <w:pPr>
        <w:tabs>
          <w:tab w:val="decimal" w:pos="6946"/>
          <w:tab w:val="decimal" w:pos="8364"/>
        </w:tabs>
        <w:spacing w:after="40" w:line="10" w:lineRule="atLeast"/>
        <w:rPr>
          <w:rFonts w:ascii="Calibri" w:eastAsia="Calibri" w:hAnsi="Calibri"/>
          <w:b/>
          <w:sz w:val="20"/>
          <w:szCs w:val="20"/>
        </w:rPr>
      </w:pPr>
      <w:r w:rsidRPr="00951BE6">
        <w:rPr>
          <w:rFonts w:ascii="Calibri" w:eastAsia="Calibri" w:hAnsi="Calibri"/>
          <w:b/>
          <w:sz w:val="20"/>
          <w:szCs w:val="20"/>
        </w:rPr>
        <w:t>Profit / Deficit for year</w:t>
      </w:r>
      <w:r w:rsidRPr="00951BE6">
        <w:rPr>
          <w:rFonts w:ascii="Calibri" w:eastAsia="Calibri" w:hAnsi="Calibri"/>
          <w:b/>
          <w:sz w:val="20"/>
          <w:szCs w:val="20"/>
        </w:rPr>
        <w:tab/>
      </w:r>
      <w:r w:rsidR="00FF0459">
        <w:rPr>
          <w:rFonts w:ascii="Calibri" w:eastAsia="Calibri" w:hAnsi="Calibri"/>
          <w:b/>
          <w:sz w:val="20"/>
          <w:szCs w:val="20"/>
        </w:rPr>
        <w:t>303.25</w:t>
      </w:r>
      <w:r w:rsidRPr="00951BE6">
        <w:rPr>
          <w:rFonts w:ascii="Calibri" w:eastAsia="Calibri" w:hAnsi="Calibri"/>
          <w:b/>
          <w:sz w:val="20"/>
          <w:szCs w:val="20"/>
        </w:rPr>
        <w:tab/>
      </w:r>
      <w:r w:rsidR="00BA50FC">
        <w:rPr>
          <w:rFonts w:ascii="Calibri" w:eastAsia="Calibri" w:hAnsi="Calibri"/>
          <w:b/>
          <w:sz w:val="20"/>
          <w:szCs w:val="20"/>
        </w:rPr>
        <w:t>-</w:t>
      </w:r>
      <w:r w:rsidR="003A3EA7">
        <w:rPr>
          <w:rFonts w:ascii="Calibri" w:eastAsia="Calibri" w:hAnsi="Calibri"/>
          <w:b/>
          <w:sz w:val="20"/>
          <w:szCs w:val="20"/>
        </w:rPr>
        <w:t>7</w:t>
      </w:r>
      <w:r w:rsidR="00BA50FC">
        <w:rPr>
          <w:rFonts w:ascii="Calibri" w:eastAsia="Calibri" w:hAnsi="Calibri"/>
          <w:b/>
          <w:sz w:val="20"/>
          <w:szCs w:val="20"/>
        </w:rPr>
        <w:t>.</w:t>
      </w:r>
      <w:r w:rsidR="003A3EA7">
        <w:rPr>
          <w:rFonts w:ascii="Calibri" w:eastAsia="Calibri" w:hAnsi="Calibri"/>
          <w:b/>
          <w:sz w:val="20"/>
          <w:szCs w:val="20"/>
        </w:rPr>
        <w:t>44</w:t>
      </w:r>
    </w:p>
    <w:p w14:paraId="2D15370F" w14:textId="77777777" w:rsidR="00190CE0"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13C41236" w14:textId="77777777" w:rsidR="00BD1625" w:rsidRDefault="00BD1625" w:rsidP="00190CE0">
      <w:pPr>
        <w:tabs>
          <w:tab w:val="decimal" w:pos="6946"/>
          <w:tab w:val="decimal" w:pos="8364"/>
        </w:tabs>
        <w:spacing w:after="40" w:line="10" w:lineRule="atLeast"/>
        <w:rPr>
          <w:rFonts w:eastAsia="Calibri"/>
          <w:sz w:val="20"/>
          <w:szCs w:val="20"/>
        </w:rPr>
      </w:pPr>
    </w:p>
    <w:p w14:paraId="79847EE5" w14:textId="77777777" w:rsidR="00BD1625" w:rsidRDefault="00BD1625" w:rsidP="00BD1625">
      <w:pPr>
        <w:tabs>
          <w:tab w:val="decimal" w:pos="6946"/>
          <w:tab w:val="decimal" w:pos="8364"/>
        </w:tabs>
        <w:spacing w:after="40" w:line="10" w:lineRule="atLeast"/>
        <w:rPr>
          <w:rFonts w:eastAsia="Calibri"/>
          <w:sz w:val="20"/>
          <w:szCs w:val="20"/>
        </w:rPr>
      </w:pPr>
    </w:p>
    <w:p w14:paraId="39AD9A10" w14:textId="77777777" w:rsidR="00BD1625" w:rsidRDefault="00BD1625" w:rsidP="00BD1625">
      <w:pPr>
        <w:tabs>
          <w:tab w:val="decimal" w:pos="6946"/>
          <w:tab w:val="decimal" w:pos="8364"/>
        </w:tabs>
        <w:spacing w:after="40" w:line="10" w:lineRule="atLeast"/>
        <w:rPr>
          <w:rFonts w:eastAsia="Calibri"/>
          <w:sz w:val="20"/>
          <w:szCs w:val="20"/>
        </w:rPr>
      </w:pPr>
    </w:p>
    <w:p w14:paraId="0B493985" w14:textId="77777777" w:rsidR="00BD1625" w:rsidRDefault="00BD1625" w:rsidP="00BD1625">
      <w:pPr>
        <w:tabs>
          <w:tab w:val="decimal" w:pos="6946"/>
          <w:tab w:val="decimal" w:pos="8364"/>
        </w:tabs>
        <w:spacing w:after="40" w:line="10" w:lineRule="atLeast"/>
        <w:rPr>
          <w:rFonts w:eastAsia="Calibri"/>
          <w:sz w:val="20"/>
          <w:szCs w:val="20"/>
        </w:rPr>
      </w:pPr>
    </w:p>
    <w:p w14:paraId="3F08CC3B" w14:textId="77777777" w:rsidR="00BD1625" w:rsidRDefault="00BD1625" w:rsidP="00BD1625">
      <w:pPr>
        <w:tabs>
          <w:tab w:val="decimal" w:pos="6946"/>
          <w:tab w:val="decimal" w:pos="8364"/>
        </w:tabs>
        <w:spacing w:after="40" w:line="10" w:lineRule="atLeast"/>
        <w:rPr>
          <w:rFonts w:eastAsia="Calibri"/>
          <w:sz w:val="20"/>
          <w:szCs w:val="20"/>
        </w:rPr>
      </w:pPr>
    </w:p>
    <w:p w14:paraId="5A7DCB34" w14:textId="77777777" w:rsidR="00BD1625" w:rsidRDefault="00BD1625" w:rsidP="00BD1625">
      <w:pPr>
        <w:tabs>
          <w:tab w:val="decimal" w:pos="6946"/>
          <w:tab w:val="decimal" w:pos="8364"/>
        </w:tabs>
        <w:spacing w:after="40" w:line="10" w:lineRule="atLeast"/>
        <w:rPr>
          <w:rFonts w:eastAsia="Calibri"/>
          <w:sz w:val="20"/>
          <w:szCs w:val="20"/>
        </w:rPr>
      </w:pPr>
    </w:p>
    <w:p w14:paraId="65E56919" w14:textId="77777777" w:rsidR="00BD1625" w:rsidRDefault="00BD1625" w:rsidP="00BD1625">
      <w:pPr>
        <w:tabs>
          <w:tab w:val="decimal" w:pos="6946"/>
          <w:tab w:val="decimal" w:pos="8364"/>
        </w:tabs>
        <w:spacing w:after="40" w:line="10" w:lineRule="atLeast"/>
        <w:rPr>
          <w:rFonts w:eastAsia="Calibri"/>
          <w:sz w:val="20"/>
          <w:szCs w:val="20"/>
        </w:rPr>
      </w:pPr>
    </w:p>
    <w:p w14:paraId="223A210F" w14:textId="77777777" w:rsidR="00BD1625" w:rsidRDefault="00BD1625" w:rsidP="00BD1625">
      <w:pPr>
        <w:tabs>
          <w:tab w:val="decimal" w:pos="6946"/>
          <w:tab w:val="decimal" w:pos="8364"/>
        </w:tabs>
        <w:spacing w:after="40" w:line="10" w:lineRule="atLeast"/>
        <w:rPr>
          <w:rFonts w:eastAsia="Calibri"/>
          <w:sz w:val="20"/>
          <w:szCs w:val="20"/>
        </w:rPr>
      </w:pPr>
    </w:p>
    <w:p w14:paraId="3CE2410C" w14:textId="309A6316" w:rsidR="00BD1625" w:rsidRPr="00BD1625" w:rsidRDefault="00BD1625" w:rsidP="00BD1625">
      <w:pPr>
        <w:tabs>
          <w:tab w:val="decimal" w:pos="6946"/>
          <w:tab w:val="decimal" w:pos="8364"/>
        </w:tabs>
        <w:spacing w:after="40" w:line="10" w:lineRule="atLeast"/>
        <w:rPr>
          <w:rFonts w:eastAsia="Calibri"/>
          <w:sz w:val="18"/>
          <w:szCs w:val="18"/>
        </w:rPr>
      </w:pPr>
      <w:r w:rsidRPr="00BD1625">
        <w:rPr>
          <w:rFonts w:eastAsia="Calibri"/>
          <w:sz w:val="20"/>
          <w:szCs w:val="20"/>
        </w:rPr>
        <w:t>*</w:t>
      </w:r>
      <w:r>
        <w:rPr>
          <w:rFonts w:eastAsia="Calibri"/>
          <w:sz w:val="20"/>
          <w:szCs w:val="20"/>
        </w:rPr>
        <w:t xml:space="preserve"> </w:t>
      </w:r>
      <w:r w:rsidRPr="00BD1625">
        <w:rPr>
          <w:rFonts w:eastAsia="Calibri"/>
          <w:sz w:val="18"/>
          <w:szCs w:val="18"/>
        </w:rPr>
        <w:t xml:space="preserve">Room Hire Fees for </w:t>
      </w:r>
      <w:r>
        <w:rPr>
          <w:rFonts w:eastAsia="Calibri"/>
          <w:sz w:val="18"/>
          <w:szCs w:val="18"/>
        </w:rPr>
        <w:t xml:space="preserve">Glasgow </w:t>
      </w:r>
      <w:r w:rsidRPr="00BD1625">
        <w:rPr>
          <w:rFonts w:eastAsia="Calibri"/>
          <w:sz w:val="18"/>
          <w:szCs w:val="18"/>
        </w:rPr>
        <w:t>T</w:t>
      </w:r>
      <w:r>
        <w:rPr>
          <w:rFonts w:eastAsia="Calibri"/>
          <w:sz w:val="18"/>
          <w:szCs w:val="18"/>
        </w:rPr>
        <w:t xml:space="preserve">heosophical </w:t>
      </w:r>
      <w:r w:rsidRPr="00BD1625">
        <w:rPr>
          <w:rFonts w:eastAsia="Calibri"/>
          <w:sz w:val="18"/>
          <w:szCs w:val="18"/>
        </w:rPr>
        <w:t>S</w:t>
      </w:r>
      <w:r>
        <w:rPr>
          <w:rFonts w:eastAsia="Calibri"/>
          <w:sz w:val="18"/>
          <w:szCs w:val="18"/>
        </w:rPr>
        <w:t>ociety</w:t>
      </w:r>
      <w:r w:rsidRPr="00BD1625">
        <w:rPr>
          <w:rFonts w:eastAsia="Calibri"/>
          <w:sz w:val="18"/>
          <w:szCs w:val="18"/>
        </w:rPr>
        <w:t>, 17 Queens Crescent</w:t>
      </w:r>
      <w:r>
        <w:rPr>
          <w:rFonts w:eastAsia="Calibri"/>
          <w:sz w:val="18"/>
          <w:szCs w:val="18"/>
        </w:rPr>
        <w:t xml:space="preserve"> G4 9BL will be invoiced &amp; paid in next accounts</w:t>
      </w:r>
    </w:p>
    <w:p w14:paraId="5B4E624C" w14:textId="3D379667" w:rsidR="00BD1625" w:rsidRDefault="00190CE0" w:rsidP="00BD1625">
      <w:pPr>
        <w:spacing w:after="40" w:line="10" w:lineRule="atLeast"/>
        <w:jc w:val="both"/>
        <w:rPr>
          <w:rFonts w:ascii="Calibri" w:eastAsia="Calibri" w:hAnsi="Calibri"/>
          <w:sz w:val="20"/>
          <w:szCs w:val="20"/>
        </w:rPr>
      </w:pPr>
      <w:r w:rsidRPr="00951BE6">
        <w:rPr>
          <w:rFonts w:ascii="Calibri" w:eastAsia="Calibri" w:hAnsi="Calibri"/>
          <w:sz w:val="20"/>
          <w:szCs w:val="20"/>
        </w:rPr>
        <w:lastRenderedPageBreak/>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t xml:space="preserve">          </w:t>
      </w:r>
    </w:p>
    <w:p w14:paraId="0A835718" w14:textId="109C67FF" w:rsidR="00190CE0" w:rsidRPr="00951BE6" w:rsidRDefault="00190CE0" w:rsidP="00BD1625">
      <w:pPr>
        <w:spacing w:after="40" w:line="10" w:lineRule="atLeast"/>
        <w:jc w:val="both"/>
        <w:rPr>
          <w:rFonts w:ascii="Calibri" w:eastAsia="Calibri" w:hAnsi="Calibri"/>
          <w:sz w:val="20"/>
          <w:szCs w:val="20"/>
        </w:rPr>
      </w:pPr>
      <w:r w:rsidRPr="00951BE6">
        <w:rPr>
          <w:rFonts w:ascii="Calibri" w:eastAsia="Calibri" w:hAnsi="Calibri"/>
          <w:sz w:val="20"/>
          <w:szCs w:val="20"/>
        </w:rPr>
        <w:t>All Funds Are Unrestricted</w:t>
      </w:r>
      <w:r w:rsidRPr="00951BE6">
        <w:rPr>
          <w:rFonts w:ascii="Calibri" w:eastAsia="Calibri" w:hAnsi="Calibri"/>
          <w:sz w:val="20"/>
          <w:szCs w:val="20"/>
        </w:rPr>
        <w:tab/>
      </w:r>
      <w:r w:rsidRPr="00951BE6">
        <w:rPr>
          <w:rFonts w:ascii="Calibri" w:eastAsia="Calibri" w:hAnsi="Calibri"/>
          <w:sz w:val="20"/>
          <w:szCs w:val="20"/>
        </w:rPr>
        <w:tab/>
      </w:r>
    </w:p>
    <w:p w14:paraId="6BB0F5E1" w14:textId="77777777" w:rsidR="00190CE0" w:rsidRPr="00951BE6" w:rsidRDefault="00190CE0" w:rsidP="00190CE0">
      <w:pPr>
        <w:spacing w:after="40" w:line="10" w:lineRule="atLeast"/>
        <w:rPr>
          <w:rFonts w:ascii="Calibri" w:eastAsia="Calibri" w:hAnsi="Calibri"/>
          <w:sz w:val="20"/>
          <w:szCs w:val="20"/>
        </w:rPr>
      </w:pPr>
      <w:r w:rsidRPr="00951BE6">
        <w:rPr>
          <w:rFonts w:ascii="Calibri" w:eastAsia="Calibri" w:hAnsi="Calibri"/>
          <w:sz w:val="20"/>
          <w:szCs w:val="20"/>
        </w:rPr>
        <w:tab/>
        <w:t xml:space="preserve"> </w:t>
      </w:r>
    </w:p>
    <w:p w14:paraId="7ED5A17C" w14:textId="77777777" w:rsidR="00190CE0" w:rsidRPr="00951BE6" w:rsidRDefault="00190CE0" w:rsidP="00190CE0">
      <w:pPr>
        <w:spacing w:after="40" w:line="10" w:lineRule="atLeast"/>
        <w:rPr>
          <w:rFonts w:ascii="Calibri" w:eastAsia="Calibri" w:hAnsi="Calibri"/>
          <w:sz w:val="20"/>
          <w:szCs w:val="20"/>
        </w:rPr>
      </w:pPr>
      <w:r w:rsidRPr="00951BE6">
        <w:rPr>
          <w:rFonts w:eastAsia="Calibri"/>
          <w:b/>
        </w:rPr>
        <w:t>Scottish Society For Psychical Research</w:t>
      </w:r>
    </w:p>
    <w:p w14:paraId="64A10FD9" w14:textId="77777777" w:rsidR="00190CE0" w:rsidRPr="00951BE6" w:rsidRDefault="00190CE0" w:rsidP="00190CE0">
      <w:pPr>
        <w:spacing w:after="40"/>
        <w:rPr>
          <w:rFonts w:eastAsia="Calibri"/>
          <w:b/>
          <w:sz w:val="22"/>
          <w:szCs w:val="22"/>
        </w:rPr>
      </w:pPr>
      <w:r w:rsidRPr="00951BE6">
        <w:rPr>
          <w:rFonts w:eastAsia="Calibri"/>
          <w:b/>
        </w:rPr>
        <w:t>Scottish Charity No SC020421</w:t>
      </w:r>
    </w:p>
    <w:p w14:paraId="11E9F723" w14:textId="6DE1A508" w:rsidR="00190CE0" w:rsidRPr="00951BE6" w:rsidRDefault="00190CE0" w:rsidP="00190CE0">
      <w:pPr>
        <w:spacing w:after="40"/>
        <w:rPr>
          <w:rFonts w:eastAsia="Calibri"/>
          <w:b/>
        </w:rPr>
      </w:pPr>
      <w:r w:rsidRPr="00951BE6">
        <w:rPr>
          <w:rFonts w:eastAsia="Calibri"/>
          <w:b/>
        </w:rPr>
        <w:t>Balance Sheet as at 30 November 202</w:t>
      </w:r>
      <w:r w:rsidR="00D42585">
        <w:rPr>
          <w:rFonts w:eastAsia="Calibri"/>
          <w:b/>
        </w:rPr>
        <w:t>3</w:t>
      </w:r>
    </w:p>
    <w:p w14:paraId="57BAC47E" w14:textId="77777777" w:rsidR="00190CE0" w:rsidRPr="00951BE6" w:rsidRDefault="00190CE0" w:rsidP="00190CE0">
      <w:pPr>
        <w:spacing w:after="40"/>
        <w:rPr>
          <w:rFonts w:eastAsia="Calibri"/>
          <w:b/>
        </w:rPr>
      </w:pPr>
    </w:p>
    <w:p w14:paraId="3310FA41" w14:textId="5FB7DC20" w:rsidR="00190CE0" w:rsidRPr="00951BE6" w:rsidRDefault="00190CE0" w:rsidP="00190CE0">
      <w:pPr>
        <w:spacing w:after="40"/>
        <w:rPr>
          <w:rFonts w:eastAsia="Calibri"/>
          <w:b/>
        </w:rPr>
      </w:pP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t xml:space="preserve">  202</w:t>
      </w:r>
      <w:r w:rsidR="00D45ED4">
        <w:rPr>
          <w:rFonts w:eastAsia="Calibri"/>
          <w:b/>
        </w:rPr>
        <w:t>3</w:t>
      </w:r>
      <w:r w:rsidRPr="00951BE6">
        <w:rPr>
          <w:rFonts w:eastAsia="Calibri"/>
          <w:b/>
        </w:rPr>
        <w:tab/>
      </w:r>
      <w:r w:rsidRPr="00951BE6">
        <w:rPr>
          <w:rFonts w:eastAsia="Calibri"/>
          <w:b/>
        </w:rPr>
        <w:tab/>
        <w:t xml:space="preserve">  20</w:t>
      </w:r>
      <w:r w:rsidR="00B94BAA" w:rsidRPr="00951BE6">
        <w:rPr>
          <w:rFonts w:eastAsia="Calibri"/>
          <w:b/>
        </w:rPr>
        <w:t>2</w:t>
      </w:r>
      <w:r w:rsidR="00D45ED4">
        <w:rPr>
          <w:rFonts w:eastAsia="Calibri"/>
          <w:b/>
        </w:rPr>
        <w:t>2</w:t>
      </w:r>
    </w:p>
    <w:p w14:paraId="2D5D5958" w14:textId="77777777" w:rsidR="00190CE0" w:rsidRPr="00951BE6" w:rsidRDefault="00190CE0" w:rsidP="00190CE0">
      <w:pPr>
        <w:tabs>
          <w:tab w:val="decimal" w:pos="6946"/>
          <w:tab w:val="decimal" w:pos="8364"/>
        </w:tabs>
        <w:spacing w:after="40"/>
        <w:rPr>
          <w:rFonts w:eastAsia="Calibri"/>
          <w:b/>
          <w:sz w:val="20"/>
          <w:szCs w:val="20"/>
        </w:rPr>
      </w:pPr>
    </w:p>
    <w:p w14:paraId="7139549D" w14:textId="77777777"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Bank</w:t>
      </w:r>
    </w:p>
    <w:p w14:paraId="154F87C7" w14:textId="7BB6C8AA" w:rsidR="002077B3" w:rsidRPr="00951BE6" w:rsidRDefault="00190CE0" w:rsidP="002077B3">
      <w:pPr>
        <w:tabs>
          <w:tab w:val="decimal" w:pos="6946"/>
          <w:tab w:val="decimal" w:pos="8364"/>
        </w:tabs>
        <w:spacing w:after="40"/>
        <w:rPr>
          <w:rFonts w:eastAsia="Calibri"/>
          <w:sz w:val="20"/>
          <w:szCs w:val="20"/>
        </w:rPr>
      </w:pPr>
      <w:r w:rsidRPr="00951BE6">
        <w:rPr>
          <w:rFonts w:eastAsia="Calibri"/>
          <w:sz w:val="20"/>
          <w:szCs w:val="20"/>
        </w:rPr>
        <w:t>Opening Balance</w:t>
      </w:r>
      <w:r w:rsidRPr="00951BE6">
        <w:rPr>
          <w:rFonts w:eastAsia="Calibri"/>
          <w:sz w:val="20"/>
          <w:szCs w:val="20"/>
        </w:rPr>
        <w:tab/>
      </w:r>
      <w:r w:rsidR="00BF5ED9">
        <w:rPr>
          <w:rFonts w:eastAsia="Calibri"/>
          <w:sz w:val="20"/>
          <w:szCs w:val="20"/>
        </w:rPr>
        <w:t>8</w:t>
      </w:r>
      <w:r w:rsidR="00BD1625">
        <w:rPr>
          <w:rFonts w:eastAsia="Calibri"/>
          <w:sz w:val="20"/>
          <w:szCs w:val="20"/>
        </w:rPr>
        <w:t>721</w:t>
      </w:r>
      <w:r w:rsidR="00BF5ED9">
        <w:rPr>
          <w:rFonts w:eastAsia="Calibri"/>
          <w:sz w:val="20"/>
          <w:szCs w:val="20"/>
        </w:rPr>
        <w:t>.</w:t>
      </w:r>
      <w:r w:rsidR="00660C4D">
        <w:rPr>
          <w:rFonts w:eastAsia="Calibri"/>
          <w:sz w:val="20"/>
          <w:szCs w:val="20"/>
        </w:rPr>
        <w:t>63</w:t>
      </w:r>
      <w:r w:rsidRPr="00951BE6">
        <w:rPr>
          <w:rFonts w:eastAsia="Calibri"/>
          <w:sz w:val="20"/>
          <w:szCs w:val="20"/>
        </w:rPr>
        <w:tab/>
      </w:r>
      <w:r w:rsidR="00475D6B">
        <w:rPr>
          <w:rFonts w:eastAsia="Calibri"/>
          <w:sz w:val="20"/>
          <w:szCs w:val="20"/>
        </w:rPr>
        <w:t>8</w:t>
      </w:r>
      <w:r w:rsidR="00D45ED4">
        <w:rPr>
          <w:rFonts w:eastAsia="Calibri"/>
          <w:sz w:val="20"/>
          <w:szCs w:val="20"/>
        </w:rPr>
        <w:t>110</w:t>
      </w:r>
      <w:r w:rsidR="00475D6B">
        <w:rPr>
          <w:rFonts w:eastAsia="Calibri"/>
          <w:sz w:val="20"/>
          <w:szCs w:val="20"/>
        </w:rPr>
        <w:t>.</w:t>
      </w:r>
      <w:r w:rsidR="00D45ED4">
        <w:rPr>
          <w:rFonts w:eastAsia="Calibri"/>
          <w:sz w:val="20"/>
          <w:szCs w:val="20"/>
        </w:rPr>
        <w:t>63</w:t>
      </w:r>
    </w:p>
    <w:p w14:paraId="05A54FF8" w14:textId="74661EBE" w:rsidR="002077B3" w:rsidRPr="00951BE6" w:rsidRDefault="00196A59" w:rsidP="00190CE0">
      <w:pPr>
        <w:tabs>
          <w:tab w:val="decimal" w:pos="6946"/>
          <w:tab w:val="decimal" w:pos="8364"/>
        </w:tabs>
        <w:spacing w:after="40"/>
        <w:rPr>
          <w:rFonts w:eastAsia="Calibri"/>
          <w:sz w:val="20"/>
          <w:szCs w:val="20"/>
        </w:rPr>
      </w:pPr>
      <w:r w:rsidRPr="00951BE6">
        <w:rPr>
          <w:rFonts w:eastAsia="Calibri"/>
          <w:sz w:val="20"/>
          <w:szCs w:val="20"/>
        </w:rPr>
        <w:t>Surplus/Deficit for the Year Bank</w:t>
      </w:r>
      <w:r w:rsidRPr="00951BE6">
        <w:rPr>
          <w:rFonts w:eastAsia="Calibri"/>
          <w:sz w:val="20"/>
          <w:szCs w:val="20"/>
        </w:rPr>
        <w:tab/>
      </w:r>
      <w:r w:rsidR="00BD1625">
        <w:rPr>
          <w:rFonts w:eastAsia="Calibri"/>
          <w:sz w:val="20"/>
          <w:szCs w:val="20"/>
        </w:rPr>
        <w:t>303.25</w:t>
      </w:r>
      <w:r w:rsidR="00475D6B">
        <w:rPr>
          <w:rFonts w:eastAsia="Calibri"/>
          <w:sz w:val="20"/>
          <w:szCs w:val="20"/>
        </w:rPr>
        <w:tab/>
      </w:r>
      <w:r w:rsidR="006318C0">
        <w:rPr>
          <w:rFonts w:eastAsia="Calibri"/>
          <w:sz w:val="20"/>
          <w:szCs w:val="20"/>
        </w:rPr>
        <w:t>-</w:t>
      </w:r>
      <w:r w:rsidR="00D45ED4">
        <w:rPr>
          <w:rFonts w:eastAsia="Calibri"/>
          <w:sz w:val="20"/>
          <w:szCs w:val="20"/>
        </w:rPr>
        <w:t>607</w:t>
      </w:r>
      <w:r w:rsidR="006318C0">
        <w:rPr>
          <w:rFonts w:eastAsia="Calibri"/>
          <w:sz w:val="20"/>
          <w:szCs w:val="20"/>
        </w:rPr>
        <w:t>.</w:t>
      </w:r>
      <w:r w:rsidR="00D45ED4">
        <w:rPr>
          <w:rFonts w:eastAsia="Calibri"/>
          <w:sz w:val="20"/>
          <w:szCs w:val="20"/>
        </w:rPr>
        <w:t>67</w:t>
      </w:r>
    </w:p>
    <w:p w14:paraId="7675F1CE" w14:textId="13E88DCD" w:rsidR="00190CE0" w:rsidRPr="00951BE6" w:rsidRDefault="00190CE0" w:rsidP="00190CE0">
      <w:pPr>
        <w:tabs>
          <w:tab w:val="decimal" w:pos="6946"/>
          <w:tab w:val="decimal" w:pos="8364"/>
        </w:tabs>
        <w:spacing w:after="40"/>
        <w:rPr>
          <w:rFonts w:eastAsia="Calibri"/>
          <w:sz w:val="20"/>
          <w:szCs w:val="20"/>
        </w:rPr>
      </w:pPr>
      <w:r w:rsidRPr="005E0CD8">
        <w:rPr>
          <w:rFonts w:eastAsia="Calibri"/>
          <w:sz w:val="20"/>
          <w:szCs w:val="20"/>
        </w:rPr>
        <w:t xml:space="preserve">Surplus </w:t>
      </w:r>
      <w:r w:rsidR="006318C0" w:rsidRPr="005E0CD8">
        <w:rPr>
          <w:rFonts w:eastAsia="Calibri"/>
          <w:sz w:val="20"/>
          <w:szCs w:val="20"/>
        </w:rPr>
        <w:t xml:space="preserve">cash/PayPal </w:t>
      </w:r>
      <w:r w:rsidRPr="005E0CD8">
        <w:rPr>
          <w:rFonts w:eastAsia="Calibri"/>
          <w:sz w:val="20"/>
          <w:szCs w:val="20"/>
        </w:rPr>
        <w:t>for the year banked</w:t>
      </w:r>
      <w:r w:rsidRPr="005E0CD8">
        <w:rPr>
          <w:rFonts w:eastAsia="Calibri"/>
          <w:sz w:val="20"/>
          <w:szCs w:val="20"/>
        </w:rPr>
        <w:tab/>
      </w:r>
      <w:r w:rsidR="00BD1625">
        <w:rPr>
          <w:rFonts w:eastAsia="Calibri"/>
          <w:sz w:val="20"/>
          <w:szCs w:val="20"/>
        </w:rPr>
        <w:t>0</w:t>
      </w:r>
      <w:r w:rsidR="0041486E">
        <w:rPr>
          <w:rFonts w:eastAsia="Calibri"/>
          <w:sz w:val="20"/>
          <w:szCs w:val="20"/>
        </w:rPr>
        <w:t>.</w:t>
      </w:r>
      <w:r w:rsidR="00BD1625">
        <w:rPr>
          <w:rFonts w:eastAsia="Calibri"/>
          <w:sz w:val="20"/>
          <w:szCs w:val="20"/>
        </w:rPr>
        <w:t>00</w:t>
      </w:r>
      <w:r w:rsidRPr="00951BE6">
        <w:rPr>
          <w:rFonts w:eastAsia="Calibri"/>
          <w:sz w:val="20"/>
          <w:szCs w:val="20"/>
        </w:rPr>
        <w:tab/>
      </w:r>
      <w:r w:rsidR="00D45ED4">
        <w:rPr>
          <w:rFonts w:eastAsia="Calibri"/>
          <w:sz w:val="20"/>
          <w:szCs w:val="20"/>
        </w:rPr>
        <w:t>1218.67</w:t>
      </w:r>
    </w:p>
    <w:p w14:paraId="1EDE1DA8" w14:textId="77777777" w:rsidR="00B8320E" w:rsidRDefault="00B8320E" w:rsidP="00B8320E">
      <w:pPr>
        <w:tabs>
          <w:tab w:val="decimal" w:pos="6946"/>
          <w:tab w:val="decimal" w:pos="8364"/>
        </w:tabs>
        <w:spacing w:after="40"/>
        <w:rPr>
          <w:rFonts w:eastAsia="Calibri"/>
          <w:sz w:val="20"/>
          <w:szCs w:val="20"/>
        </w:rPr>
      </w:pPr>
    </w:p>
    <w:p w14:paraId="7437F7A4" w14:textId="659DA189" w:rsidR="00B8320E" w:rsidRPr="0041486E" w:rsidRDefault="00B8320E" w:rsidP="00B8320E">
      <w:pPr>
        <w:tabs>
          <w:tab w:val="decimal" w:pos="6946"/>
          <w:tab w:val="decimal" w:pos="8364"/>
        </w:tabs>
        <w:spacing w:after="40"/>
        <w:rPr>
          <w:rFonts w:eastAsia="Calibri"/>
          <w:sz w:val="20"/>
          <w:szCs w:val="20"/>
          <w:bdr w:val="none" w:sz="0" w:space="0" w:color="auto"/>
        </w:rPr>
      </w:pPr>
      <w:r>
        <w:rPr>
          <w:rFonts w:eastAsia="Calibri"/>
          <w:sz w:val="20"/>
          <w:szCs w:val="20"/>
        </w:rPr>
        <w:t>Closing Balance</w:t>
      </w:r>
      <w:r>
        <w:rPr>
          <w:rFonts w:eastAsia="Calibri"/>
          <w:sz w:val="20"/>
          <w:szCs w:val="20"/>
        </w:rPr>
        <w:tab/>
      </w:r>
      <w:r w:rsidR="00660C4D">
        <w:rPr>
          <w:rFonts w:eastAsia="Calibri"/>
          <w:sz w:val="20"/>
          <w:szCs w:val="20"/>
        </w:rPr>
        <w:t>9024</w:t>
      </w:r>
      <w:r w:rsidR="0041486E">
        <w:rPr>
          <w:rFonts w:eastAsia="Calibri"/>
          <w:sz w:val="20"/>
          <w:szCs w:val="20"/>
        </w:rPr>
        <w:t>.</w:t>
      </w:r>
      <w:r w:rsidR="00660C4D">
        <w:rPr>
          <w:rFonts w:eastAsia="Calibri"/>
          <w:sz w:val="20"/>
          <w:szCs w:val="20"/>
        </w:rPr>
        <w:t>88</w:t>
      </w:r>
      <w:r>
        <w:rPr>
          <w:rFonts w:eastAsia="Calibri"/>
          <w:sz w:val="20"/>
          <w:szCs w:val="20"/>
        </w:rPr>
        <w:tab/>
      </w:r>
      <w:r w:rsidR="0041486E">
        <w:rPr>
          <w:rFonts w:eastAsia="Calibri"/>
          <w:sz w:val="20"/>
          <w:szCs w:val="20"/>
        </w:rPr>
        <w:t>8</w:t>
      </w:r>
      <w:r w:rsidR="00D45ED4">
        <w:rPr>
          <w:rFonts w:eastAsia="Calibri"/>
          <w:sz w:val="20"/>
          <w:szCs w:val="20"/>
        </w:rPr>
        <w:t>721</w:t>
      </w:r>
      <w:r w:rsidR="0041486E">
        <w:rPr>
          <w:rFonts w:eastAsia="Calibri"/>
          <w:sz w:val="20"/>
          <w:szCs w:val="20"/>
        </w:rPr>
        <w:t>.</w:t>
      </w:r>
      <w:r w:rsidR="006318C0">
        <w:rPr>
          <w:rFonts w:eastAsia="Calibri"/>
          <w:sz w:val="20"/>
          <w:szCs w:val="20"/>
        </w:rPr>
        <w:t>63</w:t>
      </w:r>
    </w:p>
    <w:p w14:paraId="219E8610" w14:textId="4849C5AB" w:rsidR="00B8320E" w:rsidRDefault="0041486E" w:rsidP="00B8320E">
      <w:pPr>
        <w:tabs>
          <w:tab w:val="decimal" w:pos="6946"/>
          <w:tab w:val="decimal" w:pos="8364"/>
        </w:tabs>
        <w:spacing w:after="40"/>
        <w:rPr>
          <w:rFonts w:eastAsia="Calibri"/>
          <w:sz w:val="20"/>
          <w:szCs w:val="20"/>
          <w:bdr w:val="none" w:sz="0" w:space="0" w:color="auto"/>
        </w:rPr>
      </w:pPr>
      <w:r>
        <w:rPr>
          <w:rFonts w:eastAsia="Calibri"/>
          <w:sz w:val="20"/>
          <w:szCs w:val="20"/>
        </w:rPr>
        <w:t>PayPal</w:t>
      </w:r>
      <w:r w:rsidR="00B8320E">
        <w:rPr>
          <w:rFonts w:eastAsia="Calibri"/>
          <w:sz w:val="20"/>
          <w:szCs w:val="20"/>
        </w:rPr>
        <w:t xml:space="preserve"> Balance</w:t>
      </w:r>
      <w:r w:rsidR="00B8320E">
        <w:rPr>
          <w:rFonts w:eastAsia="Calibri"/>
          <w:sz w:val="20"/>
          <w:szCs w:val="20"/>
        </w:rPr>
        <w:tab/>
      </w:r>
      <w:r>
        <w:rPr>
          <w:rFonts w:eastAsia="Calibri"/>
          <w:sz w:val="20"/>
          <w:szCs w:val="20"/>
        </w:rPr>
        <w:t>0</w:t>
      </w:r>
      <w:r w:rsidR="00B8320E">
        <w:rPr>
          <w:rFonts w:eastAsia="Calibri"/>
          <w:sz w:val="20"/>
          <w:szCs w:val="20"/>
        </w:rPr>
        <w:t>.</w:t>
      </w:r>
      <w:r>
        <w:rPr>
          <w:rFonts w:eastAsia="Calibri"/>
          <w:sz w:val="20"/>
          <w:szCs w:val="20"/>
        </w:rPr>
        <w:t>00</w:t>
      </w:r>
      <w:r w:rsidR="00B8320E">
        <w:rPr>
          <w:rFonts w:eastAsia="Calibri"/>
          <w:sz w:val="20"/>
          <w:szCs w:val="20"/>
        </w:rPr>
        <w:tab/>
      </w:r>
      <w:r w:rsidR="00D45ED4">
        <w:rPr>
          <w:rFonts w:eastAsia="Calibri"/>
          <w:sz w:val="20"/>
          <w:szCs w:val="20"/>
        </w:rPr>
        <w:t>0</w:t>
      </w:r>
      <w:r w:rsidR="00B8320E">
        <w:rPr>
          <w:rFonts w:eastAsia="Calibri"/>
          <w:sz w:val="20"/>
          <w:szCs w:val="20"/>
        </w:rPr>
        <w:t>.</w:t>
      </w:r>
      <w:r w:rsidR="00D45ED4">
        <w:rPr>
          <w:rFonts w:eastAsia="Calibri"/>
          <w:sz w:val="20"/>
          <w:szCs w:val="20"/>
        </w:rPr>
        <w:t>00</w:t>
      </w:r>
    </w:p>
    <w:p w14:paraId="5989CAE2" w14:textId="233E7C11" w:rsidR="00B8320E" w:rsidRDefault="00B8320E" w:rsidP="00B8320E">
      <w:pPr>
        <w:tabs>
          <w:tab w:val="decimal" w:pos="6946"/>
          <w:tab w:val="decimal" w:pos="8364"/>
        </w:tabs>
        <w:spacing w:after="40"/>
        <w:rPr>
          <w:rFonts w:eastAsia="Calibri"/>
          <w:sz w:val="20"/>
          <w:szCs w:val="20"/>
        </w:rPr>
      </w:pPr>
      <w:r>
        <w:rPr>
          <w:rFonts w:eastAsia="Calibri"/>
          <w:sz w:val="20"/>
          <w:szCs w:val="20"/>
        </w:rPr>
        <w:t>Cash</w:t>
      </w:r>
      <w:r w:rsidR="0041486E">
        <w:rPr>
          <w:rFonts w:eastAsia="Calibri"/>
          <w:sz w:val="20"/>
          <w:szCs w:val="20"/>
        </w:rPr>
        <w:tab/>
      </w:r>
      <w:r>
        <w:rPr>
          <w:rFonts w:eastAsia="Calibri"/>
          <w:sz w:val="20"/>
          <w:szCs w:val="20"/>
        </w:rPr>
        <w:t>33.22</w:t>
      </w:r>
      <w:r>
        <w:rPr>
          <w:rFonts w:eastAsia="Calibri"/>
          <w:sz w:val="20"/>
          <w:szCs w:val="20"/>
        </w:rPr>
        <w:tab/>
        <w:t>33.22</w:t>
      </w:r>
    </w:p>
    <w:p w14:paraId="16392D5A" w14:textId="77777777" w:rsidR="00B8320E" w:rsidRDefault="00B8320E" w:rsidP="00B8320E">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14:paraId="2A8D82BB" w14:textId="6E5DC751" w:rsidR="00B8320E" w:rsidRDefault="00B8320E" w:rsidP="00B8320E">
      <w:pPr>
        <w:tabs>
          <w:tab w:val="decimal" w:pos="6946"/>
          <w:tab w:val="decimal" w:pos="8364"/>
        </w:tabs>
        <w:spacing w:after="40" w:line="10" w:lineRule="atLeast"/>
        <w:rPr>
          <w:rFonts w:eastAsia="Calibri"/>
          <w:b/>
          <w:sz w:val="20"/>
          <w:szCs w:val="20"/>
        </w:rPr>
      </w:pPr>
      <w:r>
        <w:rPr>
          <w:rFonts w:eastAsia="Calibri"/>
          <w:b/>
          <w:sz w:val="20"/>
          <w:szCs w:val="20"/>
        </w:rPr>
        <w:t>Total Assets</w:t>
      </w:r>
      <w:r>
        <w:rPr>
          <w:rFonts w:eastAsia="Calibri"/>
          <w:b/>
          <w:sz w:val="20"/>
          <w:szCs w:val="20"/>
        </w:rPr>
        <w:tab/>
      </w:r>
      <w:r w:rsidR="00660C4D">
        <w:rPr>
          <w:rFonts w:eastAsia="Calibri"/>
          <w:b/>
          <w:sz w:val="20"/>
          <w:szCs w:val="20"/>
        </w:rPr>
        <w:t>9058</w:t>
      </w:r>
      <w:r>
        <w:rPr>
          <w:rFonts w:eastAsia="Calibri"/>
          <w:b/>
          <w:sz w:val="20"/>
          <w:szCs w:val="20"/>
        </w:rPr>
        <w:t>.</w:t>
      </w:r>
      <w:r w:rsidR="00660C4D">
        <w:rPr>
          <w:rFonts w:eastAsia="Calibri"/>
          <w:b/>
          <w:sz w:val="20"/>
          <w:szCs w:val="20"/>
        </w:rPr>
        <w:t>10</w:t>
      </w:r>
      <w:r>
        <w:rPr>
          <w:rFonts w:eastAsia="Calibri"/>
          <w:b/>
          <w:sz w:val="20"/>
          <w:szCs w:val="20"/>
        </w:rPr>
        <w:tab/>
      </w:r>
      <w:r w:rsidR="006318C0">
        <w:rPr>
          <w:rFonts w:eastAsia="Calibri"/>
          <w:b/>
          <w:sz w:val="20"/>
          <w:szCs w:val="20"/>
        </w:rPr>
        <w:t>87</w:t>
      </w:r>
      <w:r w:rsidR="00D45ED4">
        <w:rPr>
          <w:rFonts w:eastAsia="Calibri"/>
          <w:b/>
          <w:sz w:val="20"/>
          <w:szCs w:val="20"/>
        </w:rPr>
        <w:t>54</w:t>
      </w:r>
      <w:r w:rsidR="006318C0">
        <w:rPr>
          <w:rFonts w:eastAsia="Calibri"/>
          <w:b/>
          <w:sz w:val="20"/>
          <w:szCs w:val="20"/>
        </w:rPr>
        <w:t>.</w:t>
      </w:r>
      <w:r w:rsidR="00D45ED4">
        <w:rPr>
          <w:rFonts w:eastAsia="Calibri"/>
          <w:b/>
          <w:sz w:val="20"/>
          <w:szCs w:val="20"/>
        </w:rPr>
        <w:t>85</w:t>
      </w:r>
    </w:p>
    <w:p w14:paraId="11DCF9C8" w14:textId="77777777" w:rsidR="00B8320E" w:rsidRDefault="00B8320E" w:rsidP="00B8320E">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14:paraId="5C8D184F" w14:textId="0B40BA6B" w:rsidR="00190CE0" w:rsidRPr="006318C0" w:rsidRDefault="00190CE0" w:rsidP="006318C0">
      <w:pPr>
        <w:tabs>
          <w:tab w:val="decimal" w:pos="6946"/>
          <w:tab w:val="decimal" w:pos="8364"/>
        </w:tabs>
        <w:spacing w:after="40"/>
        <w:rPr>
          <w:rFonts w:eastAsia="Calibri"/>
          <w:sz w:val="20"/>
          <w:szCs w:val="20"/>
        </w:rPr>
      </w:pPr>
    </w:p>
    <w:p w14:paraId="2BEA7068" w14:textId="77777777" w:rsidR="00190CE0" w:rsidRPr="00951BE6" w:rsidRDefault="00190CE0" w:rsidP="00190CE0">
      <w:pPr>
        <w:tabs>
          <w:tab w:val="decimal" w:pos="6946"/>
          <w:tab w:val="decimal" w:pos="8364"/>
        </w:tabs>
        <w:spacing w:after="40" w:line="10" w:lineRule="atLeast"/>
        <w:rPr>
          <w:rFonts w:eastAsia="Calibri"/>
          <w:sz w:val="20"/>
          <w:szCs w:val="20"/>
        </w:rPr>
      </w:pPr>
    </w:p>
    <w:p w14:paraId="5BE71A39"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Liabilities</w:t>
      </w:r>
      <w:r w:rsidRPr="00951BE6">
        <w:rPr>
          <w:rFonts w:eastAsia="Calibri"/>
          <w:b/>
          <w:sz w:val="20"/>
          <w:szCs w:val="20"/>
        </w:rPr>
        <w:tab/>
      </w:r>
      <w:r w:rsidRPr="00951BE6">
        <w:rPr>
          <w:rFonts w:eastAsia="Calibri"/>
          <w:sz w:val="20"/>
          <w:szCs w:val="20"/>
        </w:rPr>
        <w:t>0.00</w:t>
      </w:r>
      <w:r w:rsidRPr="00951BE6">
        <w:rPr>
          <w:rFonts w:eastAsia="Calibri"/>
          <w:sz w:val="20"/>
          <w:szCs w:val="20"/>
        </w:rPr>
        <w:tab/>
        <w:t>0.00</w:t>
      </w:r>
    </w:p>
    <w:p w14:paraId="4BE5F1BF"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4F77FB96" w14:textId="4CD703F5"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Net Assets</w:t>
      </w:r>
      <w:r w:rsidRPr="00951BE6">
        <w:rPr>
          <w:rFonts w:eastAsia="Calibri"/>
          <w:b/>
          <w:sz w:val="20"/>
          <w:szCs w:val="20"/>
        </w:rPr>
        <w:tab/>
      </w:r>
      <w:r w:rsidR="000C4A08">
        <w:rPr>
          <w:rFonts w:eastAsia="Calibri"/>
          <w:b/>
          <w:sz w:val="20"/>
          <w:szCs w:val="20"/>
        </w:rPr>
        <w:t>9058.10</w:t>
      </w:r>
      <w:r w:rsidRPr="00951BE6">
        <w:rPr>
          <w:rFonts w:eastAsia="Calibri"/>
          <w:b/>
          <w:sz w:val="20"/>
          <w:szCs w:val="20"/>
        </w:rPr>
        <w:tab/>
      </w:r>
      <w:r w:rsidR="00475D6B">
        <w:rPr>
          <w:rFonts w:eastAsia="Calibri"/>
          <w:b/>
          <w:sz w:val="20"/>
          <w:szCs w:val="20"/>
        </w:rPr>
        <w:t>87</w:t>
      </w:r>
      <w:r w:rsidR="00D45ED4">
        <w:rPr>
          <w:rFonts w:eastAsia="Calibri"/>
          <w:b/>
          <w:sz w:val="20"/>
          <w:szCs w:val="20"/>
        </w:rPr>
        <w:t>54</w:t>
      </w:r>
      <w:r w:rsidR="00475D6B">
        <w:rPr>
          <w:rFonts w:eastAsia="Calibri"/>
          <w:b/>
          <w:sz w:val="20"/>
          <w:szCs w:val="20"/>
        </w:rPr>
        <w:t>.</w:t>
      </w:r>
      <w:r w:rsidR="00D45ED4">
        <w:rPr>
          <w:rFonts w:eastAsia="Calibri"/>
          <w:b/>
          <w:sz w:val="20"/>
          <w:szCs w:val="20"/>
        </w:rPr>
        <w:t>85</w:t>
      </w:r>
    </w:p>
    <w:p w14:paraId="48FB831B"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73E185F0" w14:textId="77777777" w:rsidR="00190CE0" w:rsidRPr="00951BE6" w:rsidRDefault="00190CE0" w:rsidP="00190CE0">
      <w:pPr>
        <w:tabs>
          <w:tab w:val="decimal" w:pos="6946"/>
          <w:tab w:val="decimal" w:pos="8364"/>
        </w:tabs>
        <w:spacing w:after="40"/>
        <w:rPr>
          <w:rFonts w:eastAsia="Calibri"/>
          <w:b/>
          <w:sz w:val="20"/>
          <w:szCs w:val="20"/>
        </w:rPr>
      </w:pPr>
    </w:p>
    <w:p w14:paraId="2DDC2DF1" w14:textId="77777777" w:rsidR="00190CE0" w:rsidRPr="00951BE6" w:rsidRDefault="00190CE0" w:rsidP="00190CE0">
      <w:pPr>
        <w:tabs>
          <w:tab w:val="decimal" w:pos="6946"/>
          <w:tab w:val="decimal" w:pos="8364"/>
        </w:tabs>
        <w:spacing w:after="40"/>
        <w:rPr>
          <w:rFonts w:eastAsia="Calibri"/>
          <w:b/>
          <w:sz w:val="20"/>
          <w:szCs w:val="20"/>
        </w:rPr>
      </w:pPr>
      <w:r w:rsidRPr="00951BE6">
        <w:rPr>
          <w:rFonts w:eastAsia="Calibri"/>
          <w:b/>
          <w:sz w:val="20"/>
          <w:szCs w:val="20"/>
        </w:rPr>
        <w:t>Reserves</w:t>
      </w:r>
    </w:p>
    <w:p w14:paraId="72DB43CD" w14:textId="162E0EF7"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Opening Balance</w:t>
      </w:r>
      <w:r w:rsidRPr="00951BE6">
        <w:rPr>
          <w:rFonts w:eastAsia="Calibri"/>
          <w:sz w:val="20"/>
          <w:szCs w:val="20"/>
        </w:rPr>
        <w:tab/>
      </w:r>
      <w:r w:rsidR="00BF5ED9">
        <w:rPr>
          <w:rFonts w:eastAsia="Calibri"/>
          <w:sz w:val="20"/>
          <w:szCs w:val="20"/>
        </w:rPr>
        <w:t>87</w:t>
      </w:r>
      <w:r w:rsidR="006D7BBE">
        <w:rPr>
          <w:rFonts w:eastAsia="Calibri"/>
          <w:sz w:val="20"/>
          <w:szCs w:val="20"/>
        </w:rPr>
        <w:t>54</w:t>
      </w:r>
      <w:r w:rsidR="00BF5ED9">
        <w:rPr>
          <w:rFonts w:eastAsia="Calibri"/>
          <w:sz w:val="20"/>
          <w:szCs w:val="20"/>
        </w:rPr>
        <w:t>.</w:t>
      </w:r>
      <w:r w:rsidR="006D7BBE">
        <w:rPr>
          <w:rFonts w:eastAsia="Calibri"/>
          <w:sz w:val="20"/>
          <w:szCs w:val="20"/>
        </w:rPr>
        <w:t>85</w:t>
      </w:r>
      <w:r w:rsidRPr="00951BE6">
        <w:rPr>
          <w:rFonts w:eastAsia="Calibri"/>
          <w:sz w:val="20"/>
          <w:szCs w:val="20"/>
        </w:rPr>
        <w:tab/>
      </w:r>
      <w:r w:rsidR="00475D6B">
        <w:rPr>
          <w:rFonts w:eastAsia="Calibri"/>
          <w:sz w:val="20"/>
          <w:szCs w:val="20"/>
        </w:rPr>
        <w:t>8</w:t>
      </w:r>
      <w:r w:rsidR="00D45ED4">
        <w:rPr>
          <w:rFonts w:eastAsia="Calibri"/>
          <w:sz w:val="20"/>
          <w:szCs w:val="20"/>
        </w:rPr>
        <w:t>762</w:t>
      </w:r>
      <w:r w:rsidR="00475D6B">
        <w:rPr>
          <w:rFonts w:eastAsia="Calibri"/>
          <w:sz w:val="20"/>
          <w:szCs w:val="20"/>
        </w:rPr>
        <w:t>.</w:t>
      </w:r>
      <w:r w:rsidR="00D45ED4">
        <w:rPr>
          <w:rFonts w:eastAsia="Calibri"/>
          <w:sz w:val="20"/>
          <w:szCs w:val="20"/>
        </w:rPr>
        <w:t>29</w:t>
      </w:r>
    </w:p>
    <w:p w14:paraId="60C4F3BA" w14:textId="2C08EB9C"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Surplus for the Year</w:t>
      </w:r>
      <w:r w:rsidRPr="00951BE6">
        <w:rPr>
          <w:rFonts w:eastAsia="Calibri"/>
          <w:sz w:val="20"/>
          <w:szCs w:val="20"/>
        </w:rPr>
        <w:tab/>
      </w:r>
      <w:r w:rsidR="000C4A08">
        <w:rPr>
          <w:rFonts w:eastAsia="Calibri"/>
          <w:sz w:val="20"/>
          <w:szCs w:val="20"/>
        </w:rPr>
        <w:t>303</w:t>
      </w:r>
      <w:r w:rsidR="00BF5ED9">
        <w:rPr>
          <w:rFonts w:eastAsia="Calibri"/>
          <w:sz w:val="20"/>
          <w:szCs w:val="20"/>
        </w:rPr>
        <w:t>.</w:t>
      </w:r>
      <w:r w:rsidR="000C4A08">
        <w:rPr>
          <w:rFonts w:eastAsia="Calibri"/>
          <w:sz w:val="20"/>
          <w:szCs w:val="20"/>
        </w:rPr>
        <w:t>25</w:t>
      </w:r>
      <w:r w:rsidRPr="00951BE6">
        <w:rPr>
          <w:rFonts w:eastAsia="Calibri"/>
          <w:sz w:val="20"/>
          <w:szCs w:val="20"/>
        </w:rPr>
        <w:tab/>
      </w:r>
      <w:r w:rsidR="00D45ED4">
        <w:rPr>
          <w:rFonts w:eastAsia="Calibri"/>
          <w:sz w:val="20"/>
          <w:szCs w:val="20"/>
        </w:rPr>
        <w:t>-7</w:t>
      </w:r>
      <w:r w:rsidR="00475D6B">
        <w:rPr>
          <w:rFonts w:eastAsia="Calibri"/>
          <w:sz w:val="20"/>
          <w:szCs w:val="20"/>
        </w:rPr>
        <w:t>.</w:t>
      </w:r>
      <w:r w:rsidR="00D45ED4">
        <w:rPr>
          <w:rFonts w:eastAsia="Calibri"/>
          <w:sz w:val="20"/>
          <w:szCs w:val="20"/>
        </w:rPr>
        <w:t>44</w:t>
      </w:r>
    </w:p>
    <w:p w14:paraId="7EC701E8"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33A10B3B" w14:textId="61371A55"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Closing Balance</w:t>
      </w:r>
      <w:r w:rsidRPr="00951BE6">
        <w:rPr>
          <w:rFonts w:eastAsia="Calibri"/>
          <w:b/>
          <w:sz w:val="20"/>
          <w:szCs w:val="20"/>
        </w:rPr>
        <w:tab/>
      </w:r>
      <w:r w:rsidR="006D7BBE">
        <w:rPr>
          <w:rFonts w:eastAsia="Calibri"/>
          <w:b/>
          <w:sz w:val="20"/>
          <w:szCs w:val="20"/>
        </w:rPr>
        <w:t>9058</w:t>
      </w:r>
      <w:r w:rsidR="00BF5ED9">
        <w:rPr>
          <w:rFonts w:eastAsia="Calibri"/>
          <w:b/>
          <w:sz w:val="20"/>
          <w:szCs w:val="20"/>
        </w:rPr>
        <w:t>.</w:t>
      </w:r>
      <w:r w:rsidR="006D7BBE">
        <w:rPr>
          <w:rFonts w:eastAsia="Calibri"/>
          <w:b/>
          <w:sz w:val="20"/>
          <w:szCs w:val="20"/>
        </w:rPr>
        <w:t>10</w:t>
      </w:r>
      <w:r w:rsidRPr="00951BE6">
        <w:rPr>
          <w:rFonts w:eastAsia="Calibri"/>
          <w:b/>
          <w:sz w:val="20"/>
          <w:szCs w:val="20"/>
        </w:rPr>
        <w:tab/>
      </w:r>
      <w:r w:rsidR="00475D6B">
        <w:rPr>
          <w:rFonts w:eastAsia="Calibri"/>
          <w:b/>
          <w:sz w:val="20"/>
          <w:szCs w:val="20"/>
        </w:rPr>
        <w:t>87</w:t>
      </w:r>
      <w:r w:rsidR="00D45ED4">
        <w:rPr>
          <w:rFonts w:eastAsia="Calibri"/>
          <w:b/>
          <w:sz w:val="20"/>
          <w:szCs w:val="20"/>
        </w:rPr>
        <w:t>54</w:t>
      </w:r>
      <w:r w:rsidR="00475D6B">
        <w:rPr>
          <w:rFonts w:eastAsia="Calibri"/>
          <w:b/>
          <w:sz w:val="20"/>
          <w:szCs w:val="20"/>
        </w:rPr>
        <w:t>.</w:t>
      </w:r>
      <w:r w:rsidR="00D45ED4">
        <w:rPr>
          <w:rFonts w:eastAsia="Calibri"/>
          <w:b/>
          <w:sz w:val="20"/>
          <w:szCs w:val="20"/>
        </w:rPr>
        <w:t>85</w:t>
      </w:r>
    </w:p>
    <w:p w14:paraId="4438AA47"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4CE94972" w14:textId="77777777" w:rsidR="00190CE0" w:rsidRPr="00951BE6" w:rsidRDefault="00190CE0" w:rsidP="00190CE0">
      <w:pPr>
        <w:spacing w:after="40"/>
        <w:rPr>
          <w:rFonts w:eastAsia="Calibri"/>
          <w:sz w:val="20"/>
          <w:szCs w:val="20"/>
        </w:rPr>
      </w:pPr>
    </w:p>
    <w:p w14:paraId="2CB38A95" w14:textId="77777777" w:rsidR="00190CE0" w:rsidRPr="00951BE6" w:rsidRDefault="00190CE0" w:rsidP="00190CE0">
      <w:pPr>
        <w:spacing w:after="40"/>
        <w:rPr>
          <w:rFonts w:eastAsia="Calibri"/>
          <w:b/>
          <w:sz w:val="20"/>
          <w:szCs w:val="20"/>
        </w:rPr>
      </w:pPr>
    </w:p>
    <w:p w14:paraId="7ED84CBE" w14:textId="77777777" w:rsidR="00190CE0" w:rsidRPr="00951BE6" w:rsidRDefault="00190CE0" w:rsidP="00190CE0">
      <w:pPr>
        <w:spacing w:after="40"/>
        <w:rPr>
          <w:rFonts w:eastAsia="Calibri"/>
          <w:b/>
          <w:sz w:val="22"/>
          <w:szCs w:val="22"/>
        </w:rPr>
      </w:pPr>
    </w:p>
    <w:p w14:paraId="4B051454" w14:textId="77777777" w:rsidR="00190CE0" w:rsidRPr="00951BE6" w:rsidRDefault="00190CE0" w:rsidP="00190CE0">
      <w:pPr>
        <w:spacing w:after="40"/>
        <w:rPr>
          <w:rFonts w:eastAsia="Calibri"/>
        </w:rPr>
      </w:pPr>
      <w:r w:rsidRPr="00951BE6">
        <w:rPr>
          <w:rFonts w:eastAsia="Calibri"/>
        </w:rPr>
        <w:t>All funds are unrestricted</w:t>
      </w:r>
    </w:p>
    <w:p w14:paraId="1CE9A55F" w14:textId="77777777" w:rsidR="00190CE0" w:rsidRPr="00951BE6" w:rsidRDefault="00190CE0" w:rsidP="00190CE0">
      <w:pPr>
        <w:spacing w:after="40"/>
        <w:rPr>
          <w:rFonts w:eastAsia="Calibri"/>
        </w:rPr>
      </w:pPr>
      <w:r w:rsidRPr="00951BE6">
        <w:rPr>
          <w:rFonts w:eastAsia="Calibri"/>
        </w:rPr>
        <w:t>Approved by the Trustees and Signed on their behalf</w:t>
      </w:r>
    </w:p>
    <w:p w14:paraId="4A79F298" w14:textId="77777777" w:rsidR="00190CE0" w:rsidRPr="00951BE6" w:rsidRDefault="00190CE0" w:rsidP="00190CE0">
      <w:pPr>
        <w:spacing w:after="40"/>
        <w:rPr>
          <w:rFonts w:eastAsia="Calibri"/>
        </w:rPr>
      </w:pPr>
    </w:p>
    <w:p w14:paraId="435C9D31" w14:textId="77777777" w:rsidR="00190CE0" w:rsidRPr="00951BE6" w:rsidRDefault="00190CE0" w:rsidP="00190CE0">
      <w:pPr>
        <w:spacing w:after="40"/>
        <w:rPr>
          <w:rFonts w:eastAsia="Calibri"/>
        </w:rPr>
      </w:pPr>
      <w:r w:rsidRPr="00951BE6">
        <w:rPr>
          <w:rFonts w:eastAsia="Calibri"/>
          <w:noProof/>
          <w:lang w:val="en-GB" w:eastAsia="en-GB"/>
        </w:rPr>
        <w:drawing>
          <wp:inline distT="0" distB="0" distL="0" distR="0" wp14:anchorId="3EC50F3F" wp14:editId="28E6AA3F">
            <wp:extent cx="1877060" cy="879475"/>
            <wp:effectExtent l="0" t="0" r="8890" b="0"/>
            <wp:docPr id="1" name="Picture 1"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060" cy="879475"/>
                    </a:xfrm>
                    <a:prstGeom prst="rect">
                      <a:avLst/>
                    </a:prstGeom>
                    <a:noFill/>
                    <a:ln>
                      <a:noFill/>
                    </a:ln>
                  </pic:spPr>
                </pic:pic>
              </a:graphicData>
            </a:graphic>
          </wp:inline>
        </w:drawing>
      </w:r>
    </w:p>
    <w:p w14:paraId="530730D3" w14:textId="77777777" w:rsidR="00190CE0" w:rsidRPr="00951BE6" w:rsidRDefault="00190CE0" w:rsidP="00190CE0">
      <w:pPr>
        <w:spacing w:after="40"/>
        <w:rPr>
          <w:rFonts w:eastAsia="Calibri"/>
        </w:rPr>
      </w:pPr>
      <w:r w:rsidRPr="00951BE6">
        <w:rPr>
          <w:rFonts w:eastAsia="Calibri"/>
        </w:rPr>
        <w:t>Penny Sharp</w:t>
      </w:r>
    </w:p>
    <w:p w14:paraId="55E8E831" w14:textId="77777777" w:rsidR="00190CE0" w:rsidRPr="00951BE6" w:rsidRDefault="00190CE0" w:rsidP="00190CE0">
      <w:pPr>
        <w:spacing w:after="40"/>
        <w:rPr>
          <w:rFonts w:eastAsia="Calibri"/>
        </w:rPr>
      </w:pPr>
      <w:r w:rsidRPr="00951BE6">
        <w:rPr>
          <w:rFonts w:eastAsia="Calibri"/>
        </w:rPr>
        <w:t>Treasurer</w:t>
      </w:r>
    </w:p>
    <w:p w14:paraId="63207BF6" w14:textId="0093B145" w:rsidR="00190CE0" w:rsidRDefault="001F5A7D" w:rsidP="00190CE0">
      <w:pPr>
        <w:spacing w:after="40"/>
        <w:rPr>
          <w:rFonts w:eastAsia="Calibri"/>
        </w:rPr>
      </w:pPr>
      <w:r w:rsidRPr="00951BE6">
        <w:rPr>
          <w:rFonts w:eastAsia="Calibri"/>
        </w:rPr>
        <w:t>0</w:t>
      </w:r>
      <w:r w:rsidR="00701683">
        <w:rPr>
          <w:rFonts w:eastAsia="Calibri"/>
        </w:rPr>
        <w:t>7</w:t>
      </w:r>
      <w:r w:rsidR="00190CE0" w:rsidRPr="00951BE6">
        <w:rPr>
          <w:rFonts w:eastAsia="Calibri"/>
        </w:rPr>
        <w:t>/0</w:t>
      </w:r>
      <w:r w:rsidR="00BF5ED9">
        <w:rPr>
          <w:rFonts w:eastAsia="Calibri"/>
        </w:rPr>
        <w:t>8</w:t>
      </w:r>
      <w:r w:rsidR="00190CE0" w:rsidRPr="00951BE6">
        <w:rPr>
          <w:rFonts w:eastAsia="Calibri"/>
        </w:rPr>
        <w:t>/2</w:t>
      </w:r>
      <w:r w:rsidR="00D42585">
        <w:rPr>
          <w:rFonts w:eastAsia="Calibri"/>
        </w:rPr>
        <w:t>4</w:t>
      </w:r>
    </w:p>
    <w:p w14:paraId="7040763D" w14:textId="77777777" w:rsidR="00190CE0" w:rsidRPr="00C914E9" w:rsidRDefault="00190CE0" w:rsidP="00F12081">
      <w:pPr>
        <w:pStyle w:val="Body"/>
        <w:jc w:val="both"/>
        <w:rPr>
          <w:rFonts w:asciiTheme="minorHAnsi" w:hAnsiTheme="minorHAnsi" w:cstheme="minorHAnsi"/>
        </w:rPr>
      </w:pPr>
    </w:p>
    <w:sectPr w:rsidR="00190CE0" w:rsidRPr="00C914E9" w:rsidSect="00E84B0F">
      <w:headerReference w:type="default" r:id="rId13"/>
      <w:footerReference w:type="default" r:id="rId14"/>
      <w:pgSz w:w="11906" w:h="16838"/>
      <w:pgMar w:top="1134" w:right="1134" w:bottom="1134" w:left="1134" w:header="426"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71C8FD" w14:textId="77777777" w:rsidR="006A00A8" w:rsidRDefault="006A00A8" w:rsidP="00E84B0F">
      <w:r>
        <w:separator/>
      </w:r>
    </w:p>
  </w:endnote>
  <w:endnote w:type="continuationSeparator" w:id="0">
    <w:p w14:paraId="0C95CA66" w14:textId="77777777" w:rsidR="006A00A8" w:rsidRDefault="006A00A8" w:rsidP="00E84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Neue">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8818385"/>
      <w:docPartObj>
        <w:docPartGallery w:val="Page Numbers (Bottom of Page)"/>
        <w:docPartUnique/>
      </w:docPartObj>
    </w:sdtPr>
    <w:sdtEndPr>
      <w:rPr>
        <w:noProof/>
      </w:rPr>
    </w:sdtEndPr>
    <w:sdtContent>
      <w:p w14:paraId="38901FD9" w14:textId="77777777" w:rsidR="00E84B0F" w:rsidRDefault="00E84B0F">
        <w:pPr>
          <w:pStyle w:val="Footer"/>
          <w:jc w:val="right"/>
        </w:pPr>
        <w:r>
          <w:fldChar w:fldCharType="begin"/>
        </w:r>
        <w:r>
          <w:instrText xml:space="preserve"> PAGE   \* MERGEFORMAT </w:instrText>
        </w:r>
        <w:r>
          <w:fldChar w:fldCharType="separate"/>
        </w:r>
        <w:r w:rsidR="00666103">
          <w:rPr>
            <w:noProof/>
          </w:rPr>
          <w:t>10</w:t>
        </w:r>
        <w:r>
          <w:rPr>
            <w:noProof/>
          </w:rPr>
          <w:fldChar w:fldCharType="end"/>
        </w:r>
      </w:p>
    </w:sdtContent>
  </w:sdt>
  <w:p w14:paraId="0C22A618" w14:textId="77777777" w:rsidR="00E84B0F" w:rsidRDefault="00E84B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17F89" w14:textId="77777777" w:rsidR="006A00A8" w:rsidRDefault="006A00A8" w:rsidP="00E84B0F">
      <w:r>
        <w:separator/>
      </w:r>
    </w:p>
  </w:footnote>
  <w:footnote w:type="continuationSeparator" w:id="0">
    <w:p w14:paraId="6EF53F50" w14:textId="77777777" w:rsidR="006A00A8" w:rsidRDefault="006A00A8" w:rsidP="00E84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B1BCE4" w14:textId="77777777" w:rsidR="00E84B0F" w:rsidRDefault="00E84B0F" w:rsidP="00E84B0F">
    <w:pPr>
      <w:pStyle w:val="Header"/>
      <w:jc w:val="center"/>
    </w:pPr>
    <w:r>
      <w:rPr>
        <w:rFonts w:asciiTheme="minorHAnsi" w:hAnsiTheme="minorHAnsi" w:cstheme="minorHAnsi"/>
        <w:b/>
        <w:bCs/>
        <w:noProof/>
        <w:sz w:val="32"/>
        <w:szCs w:val="32"/>
        <w:lang w:val="en-GB" w:eastAsia="en-GB"/>
      </w:rPr>
      <w:drawing>
        <wp:inline distT="0" distB="0" distL="0" distR="0" wp14:anchorId="34833FEC" wp14:editId="2A3822E4">
          <wp:extent cx="650837" cy="6508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logo.gif"/>
                  <pic:cNvPicPr/>
                </pic:nvPicPr>
                <pic:blipFill>
                  <a:blip r:embed="rId1">
                    <a:extLst>
                      <a:ext uri="{28A0092B-C50C-407E-A947-70E740481C1C}">
                        <a14:useLocalDpi xmlns:a14="http://schemas.microsoft.com/office/drawing/2010/main" val="0"/>
                      </a:ext>
                    </a:extLst>
                  </a:blip>
                  <a:stretch>
                    <a:fillRect/>
                  </a:stretch>
                </pic:blipFill>
                <pic:spPr>
                  <a:xfrm>
                    <a:off x="0" y="0"/>
                    <a:ext cx="670000" cy="670000"/>
                  </a:xfrm>
                  <a:prstGeom prst="rect">
                    <a:avLst/>
                  </a:prstGeom>
                </pic:spPr>
              </pic:pic>
            </a:graphicData>
          </a:graphic>
        </wp:inline>
      </w:drawing>
    </w:r>
  </w:p>
  <w:p w14:paraId="75A84487" w14:textId="77777777" w:rsidR="00BC1AEF" w:rsidRDefault="00BC1AE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174680"/>
    <w:multiLevelType w:val="hybridMultilevel"/>
    <w:tmpl w:val="C464D450"/>
    <w:lvl w:ilvl="0" w:tplc="02EEB75C">
      <w:start w:val="1"/>
      <w:numFmt w:val="decimal"/>
      <w:lvlText w:val="%1."/>
      <w:lvlJc w:val="left"/>
      <w:pPr>
        <w:tabs>
          <w:tab w:val="num" w:pos="644"/>
        </w:tabs>
        <w:ind w:left="644" w:hanging="360"/>
      </w:pPr>
      <w:rPr>
        <w:rFonts w:hint="default"/>
      </w:rPr>
    </w:lvl>
    <w:lvl w:ilvl="1" w:tplc="04090001">
      <w:start w:val="1"/>
      <w:numFmt w:val="bullet"/>
      <w:lvlText w:val=""/>
      <w:lvlJc w:val="left"/>
      <w:pPr>
        <w:tabs>
          <w:tab w:val="num" w:pos="1658"/>
        </w:tabs>
        <w:ind w:left="1658" w:hanging="360"/>
      </w:pPr>
      <w:rPr>
        <w:rFonts w:ascii="Symbol" w:hAnsi="Symbol" w:hint="default"/>
      </w:rPr>
    </w:lvl>
    <w:lvl w:ilvl="2" w:tplc="0409001B" w:tentative="1">
      <w:start w:val="1"/>
      <w:numFmt w:val="lowerRoman"/>
      <w:lvlText w:val="%3."/>
      <w:lvlJc w:val="right"/>
      <w:pPr>
        <w:tabs>
          <w:tab w:val="num" w:pos="2378"/>
        </w:tabs>
        <w:ind w:left="2378" w:hanging="180"/>
      </w:pPr>
    </w:lvl>
    <w:lvl w:ilvl="3" w:tplc="0409000F" w:tentative="1">
      <w:start w:val="1"/>
      <w:numFmt w:val="decimal"/>
      <w:lvlText w:val="%4."/>
      <w:lvlJc w:val="left"/>
      <w:pPr>
        <w:tabs>
          <w:tab w:val="num" w:pos="3098"/>
        </w:tabs>
        <w:ind w:left="3098" w:hanging="360"/>
      </w:pPr>
    </w:lvl>
    <w:lvl w:ilvl="4" w:tplc="04090019" w:tentative="1">
      <w:start w:val="1"/>
      <w:numFmt w:val="lowerLetter"/>
      <w:lvlText w:val="%5."/>
      <w:lvlJc w:val="left"/>
      <w:pPr>
        <w:tabs>
          <w:tab w:val="num" w:pos="3818"/>
        </w:tabs>
        <w:ind w:left="3818" w:hanging="360"/>
      </w:pPr>
    </w:lvl>
    <w:lvl w:ilvl="5" w:tplc="0409001B" w:tentative="1">
      <w:start w:val="1"/>
      <w:numFmt w:val="lowerRoman"/>
      <w:lvlText w:val="%6."/>
      <w:lvlJc w:val="right"/>
      <w:pPr>
        <w:tabs>
          <w:tab w:val="num" w:pos="4538"/>
        </w:tabs>
        <w:ind w:left="4538" w:hanging="180"/>
      </w:pPr>
    </w:lvl>
    <w:lvl w:ilvl="6" w:tplc="0409000F" w:tentative="1">
      <w:start w:val="1"/>
      <w:numFmt w:val="decimal"/>
      <w:lvlText w:val="%7."/>
      <w:lvlJc w:val="left"/>
      <w:pPr>
        <w:tabs>
          <w:tab w:val="num" w:pos="5258"/>
        </w:tabs>
        <w:ind w:left="5258" w:hanging="360"/>
      </w:pPr>
    </w:lvl>
    <w:lvl w:ilvl="7" w:tplc="04090019" w:tentative="1">
      <w:start w:val="1"/>
      <w:numFmt w:val="lowerLetter"/>
      <w:lvlText w:val="%8."/>
      <w:lvlJc w:val="left"/>
      <w:pPr>
        <w:tabs>
          <w:tab w:val="num" w:pos="5978"/>
        </w:tabs>
        <w:ind w:left="5978" w:hanging="360"/>
      </w:pPr>
    </w:lvl>
    <w:lvl w:ilvl="8" w:tplc="0409001B" w:tentative="1">
      <w:start w:val="1"/>
      <w:numFmt w:val="lowerRoman"/>
      <w:lvlText w:val="%9."/>
      <w:lvlJc w:val="right"/>
      <w:pPr>
        <w:tabs>
          <w:tab w:val="num" w:pos="6698"/>
        </w:tabs>
        <w:ind w:left="6698" w:hanging="180"/>
      </w:pPr>
    </w:lvl>
  </w:abstractNum>
  <w:abstractNum w:abstractNumId="1" w15:restartNumberingAfterBreak="0">
    <w:nsid w:val="231B7FA8"/>
    <w:multiLevelType w:val="hybridMultilevel"/>
    <w:tmpl w:val="F58220CE"/>
    <w:lvl w:ilvl="0" w:tplc="5DC23A4C">
      <w:start w:val="2022"/>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137BEB"/>
    <w:multiLevelType w:val="hybridMultilevel"/>
    <w:tmpl w:val="97B68820"/>
    <w:styleLink w:val="BulletBig"/>
    <w:lvl w:ilvl="0" w:tplc="A6E66F30">
      <w:start w:val="1"/>
      <w:numFmt w:val="bullet"/>
      <w:lvlText w:val="•"/>
      <w:lvlJc w:val="left"/>
      <w:pPr>
        <w:ind w:left="3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1" w:tplc="0E96E960">
      <w:start w:val="1"/>
      <w:numFmt w:val="bullet"/>
      <w:lvlText w:val="•"/>
      <w:lvlJc w:val="left"/>
      <w:pPr>
        <w:ind w:left="6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2" w:tplc="86AE5E94">
      <w:start w:val="1"/>
      <w:numFmt w:val="bullet"/>
      <w:lvlText w:val="•"/>
      <w:lvlJc w:val="left"/>
      <w:pPr>
        <w:ind w:left="8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3" w:tplc="EDD2203E">
      <w:start w:val="1"/>
      <w:numFmt w:val="bullet"/>
      <w:lvlText w:val="•"/>
      <w:lvlJc w:val="left"/>
      <w:pPr>
        <w:ind w:left="11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4" w:tplc="62363F66">
      <w:start w:val="1"/>
      <w:numFmt w:val="bullet"/>
      <w:lvlText w:val="•"/>
      <w:lvlJc w:val="left"/>
      <w:pPr>
        <w:ind w:left="135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5" w:tplc="BB1E21E6">
      <w:start w:val="1"/>
      <w:numFmt w:val="bullet"/>
      <w:lvlText w:val="•"/>
      <w:lvlJc w:val="left"/>
      <w:pPr>
        <w:ind w:left="15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6" w:tplc="ED8CAF1C">
      <w:start w:val="1"/>
      <w:numFmt w:val="bullet"/>
      <w:lvlText w:val="•"/>
      <w:lvlJc w:val="left"/>
      <w:pPr>
        <w:ind w:left="18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7" w:tplc="50DA1F6E">
      <w:start w:val="1"/>
      <w:numFmt w:val="bullet"/>
      <w:lvlText w:val="•"/>
      <w:lvlJc w:val="left"/>
      <w:pPr>
        <w:ind w:left="20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8" w:tplc="1D221770">
      <w:start w:val="1"/>
      <w:numFmt w:val="bullet"/>
      <w:lvlText w:val="•"/>
      <w:lvlJc w:val="left"/>
      <w:pPr>
        <w:ind w:left="23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abstractNum>
  <w:abstractNum w:abstractNumId="3" w15:restartNumberingAfterBreak="0">
    <w:nsid w:val="51044F63"/>
    <w:multiLevelType w:val="hybridMultilevel"/>
    <w:tmpl w:val="CC6CFC2E"/>
    <w:lvl w:ilvl="0" w:tplc="F6688990">
      <w:start w:val="2022"/>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550883"/>
    <w:multiLevelType w:val="hybridMultilevel"/>
    <w:tmpl w:val="97B68820"/>
    <w:numStyleLink w:val="BulletBig"/>
  </w:abstractNum>
  <w:num w:numId="1" w16cid:durableId="1862815240">
    <w:abstractNumId w:val="2"/>
  </w:num>
  <w:num w:numId="2" w16cid:durableId="875775429">
    <w:abstractNumId w:val="4"/>
  </w:num>
  <w:num w:numId="3" w16cid:durableId="1651203218">
    <w:abstractNumId w:val="0"/>
  </w:num>
  <w:num w:numId="4" w16cid:durableId="2117676425">
    <w:abstractNumId w:val="1"/>
  </w:num>
  <w:num w:numId="5" w16cid:durableId="21322879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004"/>
    <w:rsid w:val="00002F63"/>
    <w:rsid w:val="00010004"/>
    <w:rsid w:val="00011FDD"/>
    <w:rsid w:val="000367EF"/>
    <w:rsid w:val="00046C6F"/>
    <w:rsid w:val="00047450"/>
    <w:rsid w:val="00051468"/>
    <w:rsid w:val="000732DC"/>
    <w:rsid w:val="0007431A"/>
    <w:rsid w:val="00075517"/>
    <w:rsid w:val="000764F5"/>
    <w:rsid w:val="0008060B"/>
    <w:rsid w:val="00086977"/>
    <w:rsid w:val="00091ECE"/>
    <w:rsid w:val="000955CD"/>
    <w:rsid w:val="00095E9C"/>
    <w:rsid w:val="000A2A13"/>
    <w:rsid w:val="000B195E"/>
    <w:rsid w:val="000B4895"/>
    <w:rsid w:val="000C4A08"/>
    <w:rsid w:val="000D2E53"/>
    <w:rsid w:val="000D7BE5"/>
    <w:rsid w:val="000E6628"/>
    <w:rsid w:val="000F29D2"/>
    <w:rsid w:val="000F5539"/>
    <w:rsid w:val="000F661B"/>
    <w:rsid w:val="000F775F"/>
    <w:rsid w:val="0010646E"/>
    <w:rsid w:val="00115831"/>
    <w:rsid w:val="00122B9C"/>
    <w:rsid w:val="001346A9"/>
    <w:rsid w:val="001502BD"/>
    <w:rsid w:val="00157945"/>
    <w:rsid w:val="001709D0"/>
    <w:rsid w:val="00180F99"/>
    <w:rsid w:val="0018369A"/>
    <w:rsid w:val="00187930"/>
    <w:rsid w:val="00190CE0"/>
    <w:rsid w:val="00196A59"/>
    <w:rsid w:val="001A2C61"/>
    <w:rsid w:val="001A3F5A"/>
    <w:rsid w:val="001B295E"/>
    <w:rsid w:val="001B344B"/>
    <w:rsid w:val="001B4E03"/>
    <w:rsid w:val="001B5164"/>
    <w:rsid w:val="001B6AC6"/>
    <w:rsid w:val="001C3806"/>
    <w:rsid w:val="001D05FF"/>
    <w:rsid w:val="001D4D0A"/>
    <w:rsid w:val="001E26FD"/>
    <w:rsid w:val="001E5F51"/>
    <w:rsid w:val="001F5A7D"/>
    <w:rsid w:val="00201BF1"/>
    <w:rsid w:val="002069F6"/>
    <w:rsid w:val="002077B3"/>
    <w:rsid w:val="00212738"/>
    <w:rsid w:val="00220872"/>
    <w:rsid w:val="00224DE5"/>
    <w:rsid w:val="0024220E"/>
    <w:rsid w:val="002427C9"/>
    <w:rsid w:val="00255EAF"/>
    <w:rsid w:val="0026344B"/>
    <w:rsid w:val="002662AB"/>
    <w:rsid w:val="00266EE0"/>
    <w:rsid w:val="00270171"/>
    <w:rsid w:val="002748AC"/>
    <w:rsid w:val="00277100"/>
    <w:rsid w:val="00283AED"/>
    <w:rsid w:val="0028708B"/>
    <w:rsid w:val="002B0129"/>
    <w:rsid w:val="002B210E"/>
    <w:rsid w:val="002B4950"/>
    <w:rsid w:val="002C0829"/>
    <w:rsid w:val="002C2173"/>
    <w:rsid w:val="002C4260"/>
    <w:rsid w:val="002C73C6"/>
    <w:rsid w:val="002D6F3F"/>
    <w:rsid w:val="002F1E6C"/>
    <w:rsid w:val="002F4540"/>
    <w:rsid w:val="002F7278"/>
    <w:rsid w:val="002F7528"/>
    <w:rsid w:val="00326983"/>
    <w:rsid w:val="00330A8D"/>
    <w:rsid w:val="00347FC0"/>
    <w:rsid w:val="003A21E7"/>
    <w:rsid w:val="003A3EA7"/>
    <w:rsid w:val="003B6299"/>
    <w:rsid w:val="003B7191"/>
    <w:rsid w:val="003C5902"/>
    <w:rsid w:val="003C70CD"/>
    <w:rsid w:val="003D1182"/>
    <w:rsid w:val="003D24EC"/>
    <w:rsid w:val="003F17A2"/>
    <w:rsid w:val="003F6A19"/>
    <w:rsid w:val="003F6F9B"/>
    <w:rsid w:val="00400E22"/>
    <w:rsid w:val="00400F44"/>
    <w:rsid w:val="00401A10"/>
    <w:rsid w:val="004026F3"/>
    <w:rsid w:val="00406AD6"/>
    <w:rsid w:val="0041486E"/>
    <w:rsid w:val="00416267"/>
    <w:rsid w:val="00421F24"/>
    <w:rsid w:val="0042734E"/>
    <w:rsid w:val="004454FE"/>
    <w:rsid w:val="00475D6B"/>
    <w:rsid w:val="00480C82"/>
    <w:rsid w:val="00482458"/>
    <w:rsid w:val="004960A4"/>
    <w:rsid w:val="004A2252"/>
    <w:rsid w:val="004A2543"/>
    <w:rsid w:val="004B7534"/>
    <w:rsid w:val="004C6BD8"/>
    <w:rsid w:val="004D5107"/>
    <w:rsid w:val="004E41C5"/>
    <w:rsid w:val="004E64F5"/>
    <w:rsid w:val="004E6C19"/>
    <w:rsid w:val="004F7770"/>
    <w:rsid w:val="005045CC"/>
    <w:rsid w:val="00514B4C"/>
    <w:rsid w:val="00517FA8"/>
    <w:rsid w:val="0052661F"/>
    <w:rsid w:val="00536D99"/>
    <w:rsid w:val="00540149"/>
    <w:rsid w:val="00557B30"/>
    <w:rsid w:val="00585C80"/>
    <w:rsid w:val="005B69BE"/>
    <w:rsid w:val="005D080A"/>
    <w:rsid w:val="005E0CD8"/>
    <w:rsid w:val="005E68A3"/>
    <w:rsid w:val="005E6BE3"/>
    <w:rsid w:val="005F52B9"/>
    <w:rsid w:val="00630BB3"/>
    <w:rsid w:val="006318C0"/>
    <w:rsid w:val="00651DDC"/>
    <w:rsid w:val="00656EDA"/>
    <w:rsid w:val="00660C4D"/>
    <w:rsid w:val="00665D16"/>
    <w:rsid w:val="00666103"/>
    <w:rsid w:val="00671A2C"/>
    <w:rsid w:val="00673FB8"/>
    <w:rsid w:val="00676A4A"/>
    <w:rsid w:val="00697322"/>
    <w:rsid w:val="006A00A8"/>
    <w:rsid w:val="006A0CC7"/>
    <w:rsid w:val="006B1864"/>
    <w:rsid w:val="006C3D21"/>
    <w:rsid w:val="006D7BBE"/>
    <w:rsid w:val="006E2A70"/>
    <w:rsid w:val="006E2FE2"/>
    <w:rsid w:val="007005AB"/>
    <w:rsid w:val="00701683"/>
    <w:rsid w:val="00724934"/>
    <w:rsid w:val="00732C8C"/>
    <w:rsid w:val="00742663"/>
    <w:rsid w:val="00747BFC"/>
    <w:rsid w:val="00750F9F"/>
    <w:rsid w:val="00752E15"/>
    <w:rsid w:val="007636D3"/>
    <w:rsid w:val="00764891"/>
    <w:rsid w:val="007A4D08"/>
    <w:rsid w:val="007B00EB"/>
    <w:rsid w:val="007B197E"/>
    <w:rsid w:val="007C0ECC"/>
    <w:rsid w:val="007C38B9"/>
    <w:rsid w:val="007D4DDD"/>
    <w:rsid w:val="007E1478"/>
    <w:rsid w:val="007E39A1"/>
    <w:rsid w:val="007F496D"/>
    <w:rsid w:val="00804EAF"/>
    <w:rsid w:val="00804ED2"/>
    <w:rsid w:val="00835CAC"/>
    <w:rsid w:val="00840B18"/>
    <w:rsid w:val="0084416E"/>
    <w:rsid w:val="008561F2"/>
    <w:rsid w:val="008954EE"/>
    <w:rsid w:val="008969A5"/>
    <w:rsid w:val="008A43D0"/>
    <w:rsid w:val="008A58AD"/>
    <w:rsid w:val="008B4F4C"/>
    <w:rsid w:val="008C396B"/>
    <w:rsid w:val="008C6F50"/>
    <w:rsid w:val="008C761B"/>
    <w:rsid w:val="008D2DD1"/>
    <w:rsid w:val="008D3D87"/>
    <w:rsid w:val="008D5C31"/>
    <w:rsid w:val="009138BF"/>
    <w:rsid w:val="00921E34"/>
    <w:rsid w:val="009301CE"/>
    <w:rsid w:val="00930C0E"/>
    <w:rsid w:val="0093642A"/>
    <w:rsid w:val="009379DC"/>
    <w:rsid w:val="009451A6"/>
    <w:rsid w:val="00951BE6"/>
    <w:rsid w:val="00963143"/>
    <w:rsid w:val="0096352A"/>
    <w:rsid w:val="009671D1"/>
    <w:rsid w:val="00981B2A"/>
    <w:rsid w:val="009C2108"/>
    <w:rsid w:val="009C3DB1"/>
    <w:rsid w:val="009C5B99"/>
    <w:rsid w:val="009D0048"/>
    <w:rsid w:val="00A076B8"/>
    <w:rsid w:val="00A151BB"/>
    <w:rsid w:val="00A163E8"/>
    <w:rsid w:val="00A443AF"/>
    <w:rsid w:val="00A476B0"/>
    <w:rsid w:val="00A56B04"/>
    <w:rsid w:val="00A74E7F"/>
    <w:rsid w:val="00A77577"/>
    <w:rsid w:val="00A82793"/>
    <w:rsid w:val="00A859F6"/>
    <w:rsid w:val="00AA3FA1"/>
    <w:rsid w:val="00AB303A"/>
    <w:rsid w:val="00AB6D96"/>
    <w:rsid w:val="00AB7BDF"/>
    <w:rsid w:val="00AD3BF6"/>
    <w:rsid w:val="00AE0179"/>
    <w:rsid w:val="00AF0141"/>
    <w:rsid w:val="00B04198"/>
    <w:rsid w:val="00B11FEF"/>
    <w:rsid w:val="00B17D25"/>
    <w:rsid w:val="00B221B3"/>
    <w:rsid w:val="00B22C4C"/>
    <w:rsid w:val="00B23753"/>
    <w:rsid w:val="00B23C57"/>
    <w:rsid w:val="00B5295C"/>
    <w:rsid w:val="00B543C0"/>
    <w:rsid w:val="00B62764"/>
    <w:rsid w:val="00B66F25"/>
    <w:rsid w:val="00B7074F"/>
    <w:rsid w:val="00B72459"/>
    <w:rsid w:val="00B72D93"/>
    <w:rsid w:val="00B802F9"/>
    <w:rsid w:val="00B8320E"/>
    <w:rsid w:val="00B84F44"/>
    <w:rsid w:val="00B94BAA"/>
    <w:rsid w:val="00BA50FC"/>
    <w:rsid w:val="00BB112C"/>
    <w:rsid w:val="00BB3CB9"/>
    <w:rsid w:val="00BC1AEF"/>
    <w:rsid w:val="00BD0A62"/>
    <w:rsid w:val="00BD1625"/>
    <w:rsid w:val="00BF1900"/>
    <w:rsid w:val="00BF5ED9"/>
    <w:rsid w:val="00C32C1C"/>
    <w:rsid w:val="00C3384B"/>
    <w:rsid w:val="00C41C25"/>
    <w:rsid w:val="00C52578"/>
    <w:rsid w:val="00C64173"/>
    <w:rsid w:val="00C7621D"/>
    <w:rsid w:val="00C853BF"/>
    <w:rsid w:val="00C914E9"/>
    <w:rsid w:val="00C91E2B"/>
    <w:rsid w:val="00C959E7"/>
    <w:rsid w:val="00CA13AE"/>
    <w:rsid w:val="00CA2659"/>
    <w:rsid w:val="00CA4187"/>
    <w:rsid w:val="00CB5BF6"/>
    <w:rsid w:val="00CB6CB1"/>
    <w:rsid w:val="00CC051F"/>
    <w:rsid w:val="00CC5E43"/>
    <w:rsid w:val="00CC7F09"/>
    <w:rsid w:val="00CD79E6"/>
    <w:rsid w:val="00CF5CD2"/>
    <w:rsid w:val="00D02286"/>
    <w:rsid w:val="00D03D8B"/>
    <w:rsid w:val="00D1050B"/>
    <w:rsid w:val="00D13768"/>
    <w:rsid w:val="00D340A3"/>
    <w:rsid w:val="00D42585"/>
    <w:rsid w:val="00D45B04"/>
    <w:rsid w:val="00D45ED4"/>
    <w:rsid w:val="00D46E89"/>
    <w:rsid w:val="00D60ED5"/>
    <w:rsid w:val="00D626E5"/>
    <w:rsid w:val="00D65F60"/>
    <w:rsid w:val="00D76417"/>
    <w:rsid w:val="00D840D5"/>
    <w:rsid w:val="00D87DC2"/>
    <w:rsid w:val="00D90BD8"/>
    <w:rsid w:val="00D93401"/>
    <w:rsid w:val="00D9452B"/>
    <w:rsid w:val="00D95919"/>
    <w:rsid w:val="00DA1FA5"/>
    <w:rsid w:val="00DA43F0"/>
    <w:rsid w:val="00DA47BF"/>
    <w:rsid w:val="00DD78A4"/>
    <w:rsid w:val="00DE746E"/>
    <w:rsid w:val="00DF18D0"/>
    <w:rsid w:val="00E0455C"/>
    <w:rsid w:val="00E14777"/>
    <w:rsid w:val="00E3207E"/>
    <w:rsid w:val="00E427FD"/>
    <w:rsid w:val="00E61DC1"/>
    <w:rsid w:val="00E66AD9"/>
    <w:rsid w:val="00E81898"/>
    <w:rsid w:val="00E820A9"/>
    <w:rsid w:val="00E844C6"/>
    <w:rsid w:val="00E84B0F"/>
    <w:rsid w:val="00E924A3"/>
    <w:rsid w:val="00E94054"/>
    <w:rsid w:val="00E97E02"/>
    <w:rsid w:val="00EB1550"/>
    <w:rsid w:val="00EB1F01"/>
    <w:rsid w:val="00EB1F30"/>
    <w:rsid w:val="00EB7061"/>
    <w:rsid w:val="00EC6709"/>
    <w:rsid w:val="00ED0ECA"/>
    <w:rsid w:val="00ED2B01"/>
    <w:rsid w:val="00EE0D1F"/>
    <w:rsid w:val="00F0390F"/>
    <w:rsid w:val="00F12081"/>
    <w:rsid w:val="00F15810"/>
    <w:rsid w:val="00F321F5"/>
    <w:rsid w:val="00F36AD9"/>
    <w:rsid w:val="00F436D9"/>
    <w:rsid w:val="00F636CE"/>
    <w:rsid w:val="00F64307"/>
    <w:rsid w:val="00FE3710"/>
    <w:rsid w:val="00FF04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4DB27"/>
  <w15:chartTrackingRefBased/>
  <w15:docId w15:val="{7D369DB3-F28D-4958-AA52-1E119BDD8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748A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4">
    <w:name w:val="heading 4"/>
    <w:basedOn w:val="Normal"/>
    <w:next w:val="Normal"/>
    <w:link w:val="Heading4Char"/>
    <w:qFormat/>
    <w:rsid w:val="00ED0ECA"/>
    <w:pPr>
      <w:keepNext/>
      <w:pBdr>
        <w:top w:val="none" w:sz="0" w:space="0" w:color="auto"/>
        <w:left w:val="none" w:sz="0" w:space="0" w:color="auto"/>
        <w:bottom w:val="none" w:sz="0" w:space="0" w:color="auto"/>
        <w:right w:val="none" w:sz="0" w:space="0" w:color="auto"/>
        <w:between w:val="none" w:sz="0" w:space="0" w:color="auto"/>
        <w:bar w:val="none" w:sz="0" w:color="auto"/>
      </w:pBdr>
      <w:outlineLvl w:val="3"/>
    </w:pPr>
    <w:rPr>
      <w:rFonts w:ascii="Arial" w:eastAsia="Times New Roman" w:hAnsi="Arial" w:cs="Arial"/>
      <w:b/>
      <w:bCs/>
      <w:sz w:val="22"/>
      <w:bdr w:val="none" w:sz="0" w:space="0" w:color="auto"/>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2748AC"/>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en-GB"/>
    </w:rPr>
  </w:style>
  <w:style w:type="numbering" w:customStyle="1" w:styleId="BulletBig">
    <w:name w:val="Bullet Big"/>
    <w:rsid w:val="002748AC"/>
    <w:pPr>
      <w:numPr>
        <w:numId w:val="1"/>
      </w:numPr>
    </w:pPr>
  </w:style>
  <w:style w:type="paragraph" w:styleId="Header">
    <w:name w:val="header"/>
    <w:basedOn w:val="Normal"/>
    <w:link w:val="HeaderChar"/>
    <w:uiPriority w:val="99"/>
    <w:unhideWhenUsed/>
    <w:rsid w:val="00E84B0F"/>
    <w:pPr>
      <w:tabs>
        <w:tab w:val="center" w:pos="4513"/>
        <w:tab w:val="right" w:pos="9026"/>
      </w:tabs>
    </w:pPr>
  </w:style>
  <w:style w:type="character" w:customStyle="1" w:styleId="HeaderChar">
    <w:name w:val="Header Char"/>
    <w:basedOn w:val="DefaultParagraphFont"/>
    <w:link w:val="Header"/>
    <w:uiPriority w:val="99"/>
    <w:rsid w:val="00E84B0F"/>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E84B0F"/>
    <w:pPr>
      <w:tabs>
        <w:tab w:val="center" w:pos="4513"/>
        <w:tab w:val="right" w:pos="9026"/>
      </w:tabs>
    </w:pPr>
  </w:style>
  <w:style w:type="character" w:customStyle="1" w:styleId="FooterChar">
    <w:name w:val="Footer Char"/>
    <w:basedOn w:val="DefaultParagraphFont"/>
    <w:link w:val="Footer"/>
    <w:uiPriority w:val="99"/>
    <w:rsid w:val="00E84B0F"/>
    <w:rPr>
      <w:rFonts w:ascii="Times New Roman" w:eastAsia="Arial Unicode MS" w:hAnsi="Times New Roman" w:cs="Times New Roman"/>
      <w:sz w:val="24"/>
      <w:szCs w:val="24"/>
      <w:bdr w:val="nil"/>
      <w:lang w:val="en-US"/>
    </w:rPr>
  </w:style>
  <w:style w:type="character" w:customStyle="1" w:styleId="Heading4Char">
    <w:name w:val="Heading 4 Char"/>
    <w:basedOn w:val="DefaultParagraphFont"/>
    <w:link w:val="Heading4"/>
    <w:rsid w:val="00ED0ECA"/>
    <w:rPr>
      <w:rFonts w:ascii="Arial" w:eastAsia="Times New Roman" w:hAnsi="Arial" w:cs="Arial"/>
      <w:b/>
      <w:bCs/>
      <w:szCs w:val="24"/>
    </w:rPr>
  </w:style>
  <w:style w:type="paragraph" w:customStyle="1" w:styleId="Style">
    <w:name w:val="Style"/>
    <w:rsid w:val="00ED0ECA"/>
    <w:pPr>
      <w:widowControl w:val="0"/>
      <w:autoSpaceDE w:val="0"/>
      <w:autoSpaceDN w:val="0"/>
      <w:adjustRightInd w:val="0"/>
      <w:spacing w:after="0" w:line="240" w:lineRule="auto"/>
    </w:pPr>
    <w:rPr>
      <w:rFonts w:ascii="Arial" w:eastAsia="Times New Roman" w:hAnsi="Arial" w:cs="Arial"/>
      <w:sz w:val="24"/>
      <w:szCs w:val="24"/>
      <w:lang w:val="en-US"/>
    </w:rPr>
  </w:style>
  <w:style w:type="paragraph" w:styleId="BodyTextIndent">
    <w:name w:val="Body Text Indent"/>
    <w:basedOn w:val="Normal"/>
    <w:link w:val="BodyTextIndentChar"/>
    <w:semiHidden/>
    <w:rsid w:val="00ED0ECA"/>
    <w:pPr>
      <w:pBdr>
        <w:top w:val="none" w:sz="0" w:space="0" w:color="auto"/>
        <w:left w:val="none" w:sz="0" w:space="0" w:color="auto"/>
        <w:bottom w:val="none" w:sz="0" w:space="0" w:color="auto"/>
        <w:right w:val="none" w:sz="0" w:space="0" w:color="auto"/>
        <w:between w:val="none" w:sz="0" w:space="0" w:color="auto"/>
        <w:bar w:val="none" w:sz="0" w:color="auto"/>
      </w:pBdr>
      <w:ind w:left="540"/>
    </w:pPr>
    <w:rPr>
      <w:rFonts w:eastAsia="Times New Roman"/>
      <w:sz w:val="19"/>
      <w:szCs w:val="19"/>
      <w:bdr w:val="none" w:sz="0" w:space="0" w:color="auto"/>
      <w:lang w:val="en-GB"/>
    </w:rPr>
  </w:style>
  <w:style w:type="character" w:customStyle="1" w:styleId="BodyTextIndentChar">
    <w:name w:val="Body Text Indent Char"/>
    <w:basedOn w:val="DefaultParagraphFont"/>
    <w:link w:val="BodyTextIndent"/>
    <w:semiHidden/>
    <w:rsid w:val="00ED0ECA"/>
    <w:rPr>
      <w:rFonts w:ascii="Times New Roman" w:eastAsia="Times New Roman" w:hAnsi="Times New Roman" w:cs="Times New Roman"/>
      <w:sz w:val="19"/>
      <w:szCs w:val="19"/>
    </w:rPr>
  </w:style>
  <w:style w:type="paragraph" w:styleId="ListParagraph">
    <w:name w:val="List Paragraph"/>
    <w:basedOn w:val="Normal"/>
    <w:uiPriority w:val="34"/>
    <w:qFormat/>
    <w:rsid w:val="00BD16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230608">
      <w:bodyDiv w:val="1"/>
      <w:marLeft w:val="0"/>
      <w:marRight w:val="0"/>
      <w:marTop w:val="0"/>
      <w:marBottom w:val="0"/>
      <w:divBdr>
        <w:top w:val="none" w:sz="0" w:space="0" w:color="auto"/>
        <w:left w:val="none" w:sz="0" w:space="0" w:color="auto"/>
        <w:bottom w:val="none" w:sz="0" w:space="0" w:color="auto"/>
        <w:right w:val="none" w:sz="0" w:space="0" w:color="auto"/>
      </w:divBdr>
    </w:div>
    <w:div w:id="781650779">
      <w:bodyDiv w:val="1"/>
      <w:marLeft w:val="0"/>
      <w:marRight w:val="0"/>
      <w:marTop w:val="0"/>
      <w:marBottom w:val="0"/>
      <w:divBdr>
        <w:top w:val="none" w:sz="0" w:space="0" w:color="auto"/>
        <w:left w:val="none" w:sz="0" w:space="0" w:color="auto"/>
        <w:bottom w:val="none" w:sz="0" w:space="0" w:color="auto"/>
        <w:right w:val="none" w:sz="0" w:space="0" w:color="auto"/>
      </w:divBdr>
    </w:div>
    <w:div w:id="1417508767">
      <w:bodyDiv w:val="1"/>
      <w:marLeft w:val="0"/>
      <w:marRight w:val="0"/>
      <w:marTop w:val="0"/>
      <w:marBottom w:val="0"/>
      <w:divBdr>
        <w:top w:val="none" w:sz="0" w:space="0" w:color="auto"/>
        <w:left w:val="none" w:sz="0" w:space="0" w:color="auto"/>
        <w:bottom w:val="none" w:sz="0" w:space="0" w:color="auto"/>
        <w:right w:val="none" w:sz="0" w:space="0" w:color="auto"/>
      </w:divBdr>
    </w:div>
    <w:div w:id="1569851001">
      <w:bodyDiv w:val="1"/>
      <w:marLeft w:val="0"/>
      <w:marRight w:val="0"/>
      <w:marTop w:val="0"/>
      <w:marBottom w:val="0"/>
      <w:divBdr>
        <w:top w:val="none" w:sz="0" w:space="0" w:color="auto"/>
        <w:left w:val="none" w:sz="0" w:space="0" w:color="auto"/>
        <w:bottom w:val="none" w:sz="0" w:space="0" w:color="auto"/>
        <w:right w:val="none" w:sz="0" w:space="0" w:color="auto"/>
      </w:divBdr>
    </w:div>
    <w:div w:id="1645112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262</TotalTime>
  <Pages>10</Pages>
  <Words>2633</Words>
  <Characters>15012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innes smith</dc:creator>
  <cp:keywords/>
  <dc:description/>
  <cp:lastModifiedBy>innes smith</cp:lastModifiedBy>
  <cp:revision>33</cp:revision>
  <cp:lastPrinted>2022-08-28T21:14:00Z</cp:lastPrinted>
  <dcterms:created xsi:type="dcterms:W3CDTF">2024-08-29T21:27:00Z</dcterms:created>
  <dcterms:modified xsi:type="dcterms:W3CDTF">2024-08-30T17:51:00Z</dcterms:modified>
</cp:coreProperties>
</file>